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Header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>
        <w:rPr>
          <w:rFonts w:ascii="Times New Roman" w:hAnsi="Times New Roman" w:cs="Times New Roman"/>
          <w:sz w:val="24"/>
          <w:szCs w:val="24"/>
        </w:rPr>
        <w:t>12.02.2021.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BILJEŠKE UZ BILANCU ZA RAZDOBLJE</w:t>
      </w:r>
    </w:p>
    <w:p w14:paraId="4975456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01.01.-31.12.2020. 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4833D6" w14:textId="77777777" w:rsidR="00D42C95" w:rsidRDefault="00B24E49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014 Postrojenja i opreme – vrijednost imovine se povećala za 49,2% odnosno za 1.665.935,00 kn u odnosu na stanje s 31.12.2019. godine. Najveći dio povećanja odnosi se na kontu 0227 Uređaji, strojevi i oprema za ostale namjene.</w:t>
      </w:r>
    </w:p>
    <w:p w14:paraId="7E6DCCA4" w14:textId="5550A48A" w:rsidR="00D42C95" w:rsidRDefault="00B24E49" w:rsidP="00D42C9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Radi se o nabavci spremnika za odvojeno prikupljanje otpada temeljem Ugovora između Fonda za zaštitu okoliša i energetske učinkovitosti i Grada Karlovca od 04. svibnja 2020. godine o prijenosu prava vlasništva spremnika za odvojeno prikupljanje otpada bez naknade.</w:t>
      </w:r>
    </w:p>
    <w:p w14:paraId="11C530CE" w14:textId="77777777" w:rsidR="00D42C95" w:rsidRDefault="00D42C95" w:rsidP="00D42C9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5018EFDD" w:rsidR="00D42C95" w:rsidRDefault="00B24E49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024 Prijevozna sredstva – vrijenost prijevoznih sredstava je s 31.12.2020. smanjena za 137.564,00 kn odnosno za 49,8% u odnosu na 2019. godinu a radi se o ispravku vrijednosti isti</w:t>
      </w:r>
      <w:r w:rsidR="00A27E18">
        <w:rPr>
          <w:rFonts w:ascii="Times New Roman" w:hAnsi="Times New Roman" w:cs="Times New Roman"/>
          <w:sz w:val="24"/>
          <w:szCs w:val="24"/>
        </w:rPr>
        <w:t>h.</w:t>
      </w:r>
    </w:p>
    <w:p w14:paraId="67B6C547" w14:textId="77777777" w:rsidR="00A27E18" w:rsidRDefault="00A27E18" w:rsidP="00A27E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C74B74" w14:textId="23E6D9F5" w:rsidR="00A27E18" w:rsidRDefault="00B24E49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051 Dugotrajna nefinancijska imovina u pripremi – vrijednost imovine se smanjila za 12.424.489,00 kn odnosno 47,7% u odnosu na stanje s 31.12.2019. te iznosi 13.632.845,00 kn. Radi se o prijenosu imovine u upotrebu Dječjeg vrtić</w:t>
      </w:r>
      <w:r w:rsidR="00775C13">
        <w:rPr>
          <w:rFonts w:ascii="Times New Roman" w:hAnsi="Times New Roman" w:cs="Times New Roman"/>
          <w:sz w:val="24"/>
          <w:szCs w:val="24"/>
        </w:rPr>
        <w:t>a</w:t>
      </w:r>
      <w:r w:rsidRPr="00D42C95">
        <w:rPr>
          <w:rFonts w:ascii="Times New Roman" w:hAnsi="Times New Roman" w:cs="Times New Roman"/>
          <w:sz w:val="24"/>
          <w:szCs w:val="24"/>
        </w:rPr>
        <w:t xml:space="preserve"> Mahično u iznosu od 5.603.821,43 kn, zatim Dječjeg vrtića Dubovac u iznosu od 7.722.763,14 kn</w:t>
      </w:r>
      <w:r w:rsidR="00775C13">
        <w:rPr>
          <w:rFonts w:ascii="Times New Roman" w:hAnsi="Times New Roman" w:cs="Times New Roman"/>
          <w:sz w:val="24"/>
          <w:szCs w:val="24"/>
        </w:rPr>
        <w:t>,</w:t>
      </w:r>
      <w:r w:rsidRPr="00D42C95">
        <w:rPr>
          <w:rFonts w:ascii="Times New Roman" w:hAnsi="Times New Roman" w:cs="Times New Roman"/>
          <w:sz w:val="24"/>
          <w:szCs w:val="24"/>
        </w:rPr>
        <w:t xml:space="preserve"> te prijenosu sa pripreme energetske obnove zgrade Veleučilišta u iznosu od 3.813.713,27 kn, zatim prometnica u poslovnoj zoni Gornje Mekušje i CGO KŽ Babina gora u iznosu od 20.754.436,71 kn. Istovremeno se u tijeku 2020. godine povećala vrijednost imovine u pripremi za 27.745.421,37 kn, od kojih se 14.666.957,71 kn odnosi na postojeće projekte</w:t>
      </w:r>
      <w:r w:rsidR="00BB7E04">
        <w:rPr>
          <w:rFonts w:ascii="Times New Roman" w:hAnsi="Times New Roman" w:cs="Times New Roman"/>
          <w:sz w:val="24"/>
          <w:szCs w:val="24"/>
        </w:rPr>
        <w:t>,</w:t>
      </w:r>
      <w:r w:rsidRPr="00D42C95">
        <w:rPr>
          <w:rFonts w:ascii="Times New Roman" w:hAnsi="Times New Roman" w:cs="Times New Roman"/>
          <w:sz w:val="24"/>
          <w:szCs w:val="24"/>
        </w:rPr>
        <w:t xml:space="preserve"> a 13.078.463,66 kn na projekte započete u 2020. godini.</w:t>
      </w:r>
    </w:p>
    <w:p w14:paraId="55A646AE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4086060" w14:textId="74E9FA80" w:rsidR="00A27E18" w:rsidRDefault="00B24E49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06</w:t>
      </w:r>
      <w:r w:rsidR="004171DF">
        <w:rPr>
          <w:rFonts w:ascii="Times New Roman" w:hAnsi="Times New Roman" w:cs="Times New Roman"/>
          <w:sz w:val="24"/>
          <w:szCs w:val="24"/>
        </w:rPr>
        <w:t>5</w:t>
      </w:r>
      <w:r w:rsidRPr="00A27E18">
        <w:rPr>
          <w:rFonts w:ascii="Times New Roman" w:hAnsi="Times New Roman" w:cs="Times New Roman"/>
          <w:sz w:val="24"/>
          <w:szCs w:val="24"/>
        </w:rPr>
        <w:t xml:space="preserve"> Novac u banci i blagajni – stanje novčanih sredstava na dan 31.12.2020.  na žiro računu Grada Karlovca povećano je u odnosu na stanje 31.12.2019. za 16.859.522,00 kn ili 57,8% a rezultat je povećanja sveukupnog proračuna  odnosno ukupnih prihoda Grada Karlovca</w:t>
      </w:r>
      <w:r w:rsidR="007A1E09">
        <w:rPr>
          <w:rFonts w:ascii="Times New Roman" w:hAnsi="Times New Roman" w:cs="Times New Roman"/>
          <w:sz w:val="24"/>
          <w:szCs w:val="24"/>
        </w:rPr>
        <w:t>, te ciljane i namjerne štednje sredstava za projekt KARLOVAC II, za kojeg su trebala biti osigurana sredstva u proračunu radi potpisivanja ugovora o javnoj nabavi.</w:t>
      </w:r>
    </w:p>
    <w:p w14:paraId="10660FFB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4762D8" w14:textId="5CD3F212" w:rsidR="009006F0" w:rsidRPr="00C5427B" w:rsidRDefault="00B24E49" w:rsidP="008647E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</w:t>
      </w:r>
      <w:r w:rsidR="007373C3">
        <w:rPr>
          <w:rFonts w:ascii="Times New Roman" w:hAnsi="Times New Roman" w:cs="Times New Roman"/>
          <w:sz w:val="24"/>
          <w:szCs w:val="24"/>
        </w:rPr>
        <w:t>81</w:t>
      </w:r>
      <w:r w:rsidRPr="00A27E18">
        <w:rPr>
          <w:rFonts w:ascii="Times New Roman" w:hAnsi="Times New Roman" w:cs="Times New Roman"/>
          <w:sz w:val="24"/>
          <w:szCs w:val="24"/>
        </w:rPr>
        <w:t xml:space="preserve"> </w:t>
      </w:r>
      <w:r w:rsidR="007373C3">
        <w:rPr>
          <w:rFonts w:ascii="Times New Roman" w:hAnsi="Times New Roman" w:cs="Times New Roman"/>
          <w:sz w:val="24"/>
          <w:szCs w:val="24"/>
        </w:rPr>
        <w:t>Ostala potraživanja - vrijednost</w:t>
      </w:r>
      <w:r w:rsidRPr="00A27E18">
        <w:rPr>
          <w:rFonts w:ascii="Times New Roman" w:hAnsi="Times New Roman" w:cs="Times New Roman"/>
          <w:sz w:val="24"/>
          <w:szCs w:val="24"/>
        </w:rPr>
        <w:t xml:space="preserve"> istih s 31.12.2020. iznosi 213.485,00 kn ili za 85,3% odnosno za 1.241.781,00 kn manje u odnosu na 2019. godinu.</w:t>
      </w:r>
      <w:r w:rsidR="00864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B43B85" w:rsidRPr="00C5427B">
        <w:rPr>
          <w:rFonts w:ascii="Times New Roman" w:hAnsi="Times New Roman" w:cs="Times New Roman"/>
          <w:sz w:val="24"/>
          <w:szCs w:val="24"/>
        </w:rPr>
        <w:t xml:space="preserve">Razlog je u tome da se od 01.01.2020. potraživanje za naknadu za uređenje voda </w:t>
      </w:r>
      <w:r w:rsidR="00C5427B" w:rsidRPr="00C5427B">
        <w:rPr>
          <w:rFonts w:ascii="Times New Roman" w:hAnsi="Times New Roman" w:cs="Times New Roman"/>
          <w:sz w:val="24"/>
          <w:szCs w:val="24"/>
        </w:rPr>
        <w:t xml:space="preserve"> više ne vodi na kontu 129, nego na kontu 165</w:t>
      </w:r>
    </w:p>
    <w:p w14:paraId="30A7C68C" w14:textId="77777777" w:rsidR="009006F0" w:rsidRPr="00C5427B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F7E4738" w14:textId="7167DCBC" w:rsid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7E0">
        <w:rPr>
          <w:rFonts w:ascii="Times New Roman" w:hAnsi="Times New Roman" w:cs="Times New Roman"/>
          <w:sz w:val="24"/>
          <w:szCs w:val="24"/>
        </w:rPr>
        <w:t xml:space="preserve">AOP 141 Potraživanja za prihode poslovanja  - vrijednost potraživanja s 31.12.2020. iznosi 12.169.466,00 kn što je za 2.563.000,00 više u odnosu na stanje potraživanja s 31.12.2019. godine odnosno više za 26,7 %. </w:t>
      </w:r>
      <w:r w:rsidR="00F51EF1">
        <w:rPr>
          <w:rFonts w:ascii="Times New Roman" w:hAnsi="Times New Roman" w:cs="Times New Roman"/>
          <w:sz w:val="24"/>
          <w:szCs w:val="24"/>
        </w:rPr>
        <w:t xml:space="preserve">Smanjena su potraživanja za tzv. lokalne (gradske) poreze za </w:t>
      </w:r>
      <w:r w:rsidR="00F51EF1">
        <w:rPr>
          <w:rFonts w:ascii="Times New Roman" w:hAnsi="Times New Roman" w:cs="Times New Roman"/>
          <w:sz w:val="24"/>
          <w:szCs w:val="24"/>
        </w:rPr>
        <w:lastRenderedPageBreak/>
        <w:t>30,5%</w:t>
      </w:r>
      <w:r w:rsidR="00B81F07">
        <w:rPr>
          <w:rFonts w:ascii="Times New Roman" w:hAnsi="Times New Roman" w:cs="Times New Roman"/>
          <w:sz w:val="24"/>
          <w:szCs w:val="24"/>
        </w:rPr>
        <w:t xml:space="preserve">, , te povećana potraživanja za komunalnu naknadu, a ujedno je na konto </w:t>
      </w:r>
      <w:r w:rsidR="002D3362">
        <w:rPr>
          <w:rFonts w:ascii="Times New Roman" w:hAnsi="Times New Roman" w:cs="Times New Roman"/>
          <w:sz w:val="24"/>
          <w:szCs w:val="24"/>
        </w:rPr>
        <w:t>165 preknjiženo potraživanja za naknadu za uređenje voda  (sa konta 129)</w:t>
      </w:r>
      <w:r w:rsidR="00672E3A">
        <w:rPr>
          <w:rFonts w:ascii="Times New Roman" w:hAnsi="Times New Roman" w:cs="Times New Roman"/>
          <w:sz w:val="24"/>
          <w:szCs w:val="24"/>
        </w:rPr>
        <w:t>.</w:t>
      </w:r>
      <w:r w:rsidR="005A06F5">
        <w:rPr>
          <w:rFonts w:ascii="Times New Roman" w:hAnsi="Times New Roman" w:cs="Times New Roman"/>
          <w:sz w:val="24"/>
          <w:szCs w:val="24"/>
        </w:rPr>
        <w:t xml:space="preserve"> Također su za 21,9% smanjena potraživanja za prihode od prodaje roba i usluga </w:t>
      </w:r>
    </w:p>
    <w:p w14:paraId="4A7EE3A5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3C4D6EB" w14:textId="60F952CC" w:rsid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158 Potraživanja od prodaje nefinancijske imovine – na dan 31.12. 2020. manja su za 21,6% u odnosu na prethodnu godinu što je posljedica povećane naplate prihoda uz istovremeno manjeg iznosa fakturiranja odnosno prodaje nefinancijske imovine</w:t>
      </w:r>
      <w:r w:rsidR="007445A0">
        <w:rPr>
          <w:rFonts w:ascii="Times New Roman" w:hAnsi="Times New Roman" w:cs="Times New Roman"/>
          <w:sz w:val="24"/>
          <w:szCs w:val="24"/>
        </w:rPr>
        <w:t xml:space="preserve"> (uglavnom stanova)</w:t>
      </w:r>
    </w:p>
    <w:p w14:paraId="7175D4E7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89A0643" w14:textId="5428C0A3" w:rsidR="009006F0" w:rsidRPr="00A73CBF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170 Obveze rashode poslovanja – na dan 31.12.2020. iznose 12.443.774 kn što je smanjenje za 21,7% odnosno za 3.442.885,00 kn, a posljedica je najvećim dijelom smanjenja obveza za ostale nespomenute financijske rashod</w:t>
      </w:r>
      <w:r w:rsidR="0074477C">
        <w:rPr>
          <w:rFonts w:ascii="Times New Roman" w:hAnsi="Times New Roman" w:cs="Times New Roman"/>
          <w:sz w:val="24"/>
          <w:szCs w:val="24"/>
        </w:rPr>
        <w:t>e: za bankarske</w:t>
      </w:r>
      <w:r w:rsidR="00286C12">
        <w:rPr>
          <w:rFonts w:ascii="Times New Roman" w:hAnsi="Times New Roman" w:cs="Times New Roman"/>
          <w:sz w:val="24"/>
          <w:szCs w:val="24"/>
        </w:rPr>
        <w:t xml:space="preserve"> usluge i usluge platnog prometa, te za obveze prema korisnicima proračuna: Turistička zajednica, o</w:t>
      </w:r>
      <w:r w:rsidR="00325A0F">
        <w:rPr>
          <w:rFonts w:ascii="Times New Roman" w:hAnsi="Times New Roman" w:cs="Times New Roman"/>
          <w:sz w:val="24"/>
          <w:szCs w:val="24"/>
        </w:rPr>
        <w:t xml:space="preserve">pćine Krnjak i Draganić, ZOAKD, udrugama, KŠZ-u i sl, </w:t>
      </w:r>
      <w:r w:rsidR="00261D9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61D90" w:rsidRPr="00A73CBF">
        <w:rPr>
          <w:rFonts w:ascii="Times New Roman" w:hAnsi="Times New Roman" w:cs="Times New Roman"/>
          <w:sz w:val="24"/>
          <w:szCs w:val="24"/>
        </w:rPr>
        <w:t>uz istovremeno povećanje obveza za zaposlene što se odnosi na obračunatu plaću za prosinac koja je isplaćena u siječnju.</w:t>
      </w:r>
    </w:p>
    <w:p w14:paraId="5803278A" w14:textId="77777777" w:rsidR="00594C00" w:rsidRPr="00594C00" w:rsidRDefault="00594C00" w:rsidP="00594C0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440E0F6" w14:textId="792FB922" w:rsidR="00594C00" w:rsidRDefault="00CC775B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180 Ostale tekuće obveze smanjene su za 31,5% i iznose 4.833.328 kn i odnose se na </w:t>
      </w:r>
      <w:r w:rsidR="00175421">
        <w:rPr>
          <w:rFonts w:ascii="Times New Roman" w:hAnsi="Times New Roman" w:cs="Times New Roman"/>
          <w:sz w:val="24"/>
          <w:szCs w:val="24"/>
        </w:rPr>
        <w:t xml:space="preserve"> obveze za obračunati PDV, obveze za primljene jamčevine, preplaćene potpore izravnanja, obveze za naplaćene prihde od naknade za uređenje voda</w:t>
      </w:r>
      <w:r w:rsidR="0097631D">
        <w:rPr>
          <w:rFonts w:ascii="Times New Roman" w:hAnsi="Times New Roman" w:cs="Times New Roman"/>
          <w:sz w:val="24"/>
          <w:szCs w:val="24"/>
        </w:rPr>
        <w:t>, te za predujmove EU sredstava, kao i obveze prema prroračunskim korisnicima za vlastite prihode proračunskih korisnika</w:t>
      </w:r>
      <w:r w:rsidR="00C35A33">
        <w:rPr>
          <w:rFonts w:ascii="Times New Roman" w:hAnsi="Times New Roman" w:cs="Times New Roman"/>
          <w:sz w:val="24"/>
          <w:szCs w:val="24"/>
        </w:rPr>
        <w:t>.</w:t>
      </w:r>
    </w:p>
    <w:p w14:paraId="37EEFE2D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D444D2A" w14:textId="77777777" w:rsid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181 Obveze za nabavu nefinancijske imovine – obveze na dan 31.12.2020. su u odnosu na stanje prethodne godine manje za 3.772.127,00 kn ili za 38,3%. U saldu obveza su računi koji se odnose na 2020. godinu ali im je dospjeće za plaćanje u 2021. godini.</w:t>
      </w:r>
    </w:p>
    <w:p w14:paraId="30511568" w14:textId="77777777" w:rsidR="009006F0" w:rsidRPr="009006F0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63D6349" w14:textId="77777777" w:rsidR="00AC6EA9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198 Obveze za kredite i zajmove povećane su za 13,6% odnosno za 6.030.351,00 kn. To je rezultat korištenja kreditnih sredstava u iznosu od </w:t>
      </w:r>
      <w:r w:rsidR="00231338">
        <w:rPr>
          <w:rFonts w:ascii="Times New Roman" w:hAnsi="Times New Roman" w:cs="Times New Roman"/>
          <w:sz w:val="24"/>
          <w:szCs w:val="24"/>
        </w:rPr>
        <w:t>11.652.448,91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 te povrata sredstava u iznosu od </w:t>
      </w:r>
      <w:r w:rsidR="00231338">
        <w:rPr>
          <w:rFonts w:ascii="Times New Roman" w:hAnsi="Times New Roman" w:cs="Times New Roman"/>
          <w:sz w:val="24"/>
          <w:szCs w:val="24"/>
        </w:rPr>
        <w:t>5.622.097,76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kn. Od </w:t>
      </w:r>
      <w:r w:rsidR="00A0759A">
        <w:rPr>
          <w:rFonts w:ascii="Times New Roman" w:hAnsi="Times New Roman" w:cs="Times New Roman"/>
          <w:sz w:val="24"/>
          <w:szCs w:val="24"/>
        </w:rPr>
        <w:t xml:space="preserve">11..652.448,91 </w:t>
      </w:r>
      <w:r w:rsidRPr="009006F0">
        <w:rPr>
          <w:rFonts w:ascii="Times New Roman" w:hAnsi="Times New Roman" w:cs="Times New Roman"/>
          <w:sz w:val="24"/>
          <w:szCs w:val="24"/>
        </w:rPr>
        <w:t xml:space="preserve">kn iskorištenih kreditnih sredstva u 2020. godini, </w:t>
      </w:r>
      <w:r w:rsidR="00A0759A">
        <w:rPr>
          <w:rFonts w:ascii="Times New Roman" w:hAnsi="Times New Roman" w:cs="Times New Roman"/>
          <w:sz w:val="24"/>
          <w:szCs w:val="24"/>
        </w:rPr>
        <w:t>4.406.200,50</w:t>
      </w:r>
      <w:r w:rsidRPr="009006F0">
        <w:rPr>
          <w:rFonts w:ascii="Times New Roman" w:hAnsi="Times New Roman" w:cs="Times New Roman"/>
          <w:sz w:val="24"/>
          <w:szCs w:val="24"/>
        </w:rPr>
        <w:t xml:space="preserve"> kn odnosi se na kratkoročni </w:t>
      </w:r>
      <w:r w:rsidR="00A0759A">
        <w:rPr>
          <w:rFonts w:ascii="Times New Roman" w:hAnsi="Times New Roman" w:cs="Times New Roman"/>
          <w:sz w:val="24"/>
          <w:szCs w:val="24"/>
        </w:rPr>
        <w:t xml:space="preserve">beskamatni </w:t>
      </w:r>
      <w:r w:rsidRPr="009006F0">
        <w:rPr>
          <w:rFonts w:ascii="Times New Roman" w:hAnsi="Times New Roman" w:cs="Times New Roman"/>
          <w:sz w:val="24"/>
          <w:szCs w:val="24"/>
        </w:rPr>
        <w:t xml:space="preserve">zajam  Ministarstva financija, a ostatak od 7.446.247,91 kn odnosi se na povlačenje kreditnih sredstava za energetsku obnovu zgrade Gradske knjižnice i  Veleučilišta, Dječjeg vrtića Dubovac i zgrade Gradske uprave. </w:t>
      </w:r>
      <w:r w:rsidR="002E14F8">
        <w:rPr>
          <w:rFonts w:ascii="Times New Roman" w:hAnsi="Times New Roman" w:cs="Times New Roman"/>
          <w:sz w:val="24"/>
          <w:szCs w:val="24"/>
        </w:rPr>
        <w:t>Na otplatu kredita poslovnih banaka odnosi se 5.622.097,76 kn</w:t>
      </w:r>
      <w:r w:rsidR="00AC6EA9">
        <w:rPr>
          <w:rFonts w:ascii="Times New Roman" w:hAnsi="Times New Roman" w:cs="Times New Roman"/>
          <w:sz w:val="24"/>
          <w:szCs w:val="24"/>
        </w:rPr>
        <w:t>, pri čemu je jedan kredit u cjelosti otplaćen, a dva kredita su u otplati do kraja 2024. godine.</w:t>
      </w:r>
    </w:p>
    <w:p w14:paraId="4DF1CAB5" w14:textId="77777777" w:rsidR="009006F0" w:rsidRPr="00A73CBF" w:rsidRDefault="009006F0" w:rsidP="00A73CBF">
      <w:pPr>
        <w:rPr>
          <w:rFonts w:ascii="Times New Roman" w:hAnsi="Times New Roman" w:cs="Times New Roman"/>
          <w:sz w:val="24"/>
          <w:szCs w:val="24"/>
        </w:rPr>
      </w:pPr>
    </w:p>
    <w:p w14:paraId="4ED5D1E9" w14:textId="4D9EC2E2" w:rsidR="00B24E49" w:rsidRPr="009006F0" w:rsidRDefault="00B24E49" w:rsidP="009006F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234 Ispravak vlastitih izvora za obveze – stanje s 31.12.2020. iznosi 50.305.888,00 kn što je povećanje od 13,6% odnosno 6.030.351,00 kn a radi se o izvorima za obveze za dugoročne kredite u iznosu od 46.099.687,00 kn te kratkoročnog kredita u iznosu od 4.206.201,00 kn.</w:t>
      </w:r>
    </w:p>
    <w:p w14:paraId="7BE2B2C1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9185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77777777" w:rsidR="0031240D" w:rsidRPr="005D6965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Header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1FD46976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2749D6">
        <w:rPr>
          <w:rFonts w:ascii="Times New Roman" w:hAnsi="Times New Roman" w:cs="Times New Roman"/>
          <w:sz w:val="24"/>
          <w:szCs w:val="24"/>
        </w:rPr>
        <w:t>1</w:t>
      </w:r>
      <w:r w:rsidR="00B7103C">
        <w:rPr>
          <w:rFonts w:ascii="Times New Roman" w:hAnsi="Times New Roman" w:cs="Times New Roman"/>
          <w:sz w:val="24"/>
          <w:szCs w:val="24"/>
        </w:rPr>
        <w:t>2</w:t>
      </w:r>
      <w:r w:rsidR="002749D6">
        <w:rPr>
          <w:rFonts w:ascii="Times New Roman" w:hAnsi="Times New Roman" w:cs="Times New Roman"/>
          <w:sz w:val="24"/>
          <w:szCs w:val="24"/>
        </w:rPr>
        <w:t>.02.20</w:t>
      </w:r>
      <w:r w:rsidR="008905E2">
        <w:rPr>
          <w:rFonts w:ascii="Times New Roman" w:hAnsi="Times New Roman" w:cs="Times New Roman"/>
          <w:sz w:val="24"/>
          <w:szCs w:val="24"/>
        </w:rPr>
        <w:t>2</w:t>
      </w:r>
      <w:r w:rsidR="00B7103C">
        <w:rPr>
          <w:rFonts w:ascii="Times New Roman" w:hAnsi="Times New Roman" w:cs="Times New Roman"/>
          <w:sz w:val="24"/>
          <w:szCs w:val="24"/>
        </w:rPr>
        <w:t>1</w:t>
      </w:r>
      <w:r w:rsidR="002749D6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0" w14:textId="77777777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IZVJEŠTAJ O PRIHODIMA I RASHODIMA, </w:t>
      </w:r>
    </w:p>
    <w:p w14:paraId="16574D51" w14:textId="5E4B7FF3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PRIMICIMA I IZDACIMA ZA RAZDOBLJE OD 01.01.-31.12.20</w:t>
      </w:r>
      <w:r w:rsidR="00B7103C">
        <w:rPr>
          <w:rFonts w:ascii="Times New Roman" w:hAnsi="Times New Roman" w:cs="Times New Roman"/>
          <w:sz w:val="24"/>
          <w:szCs w:val="24"/>
        </w:rPr>
        <w:t>20</w:t>
      </w:r>
      <w:r w:rsidRPr="005D6965">
        <w:rPr>
          <w:rFonts w:ascii="Times New Roman" w:hAnsi="Times New Roman" w:cs="Times New Roman"/>
          <w:sz w:val="24"/>
          <w:szCs w:val="24"/>
        </w:rPr>
        <w:t xml:space="preserve">.GODINE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6574D55" w14:textId="77777777" w:rsidR="008A734E" w:rsidRDefault="008A734E" w:rsidP="00D35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5B7A1" w14:textId="7B069127" w:rsidR="0063540E" w:rsidRDefault="008A734E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520">
        <w:rPr>
          <w:rFonts w:ascii="Times New Roman" w:hAnsi="Times New Roman" w:cs="Times New Roman"/>
          <w:sz w:val="24"/>
          <w:szCs w:val="24"/>
        </w:rPr>
        <w:t xml:space="preserve">AOP </w:t>
      </w:r>
      <w:r w:rsidR="006C2179" w:rsidRPr="00387520">
        <w:rPr>
          <w:rFonts w:ascii="Times New Roman" w:hAnsi="Times New Roman" w:cs="Times New Roman"/>
          <w:sz w:val="24"/>
          <w:szCs w:val="24"/>
        </w:rPr>
        <w:t>0</w:t>
      </w:r>
      <w:r w:rsidR="00836502" w:rsidRPr="00387520">
        <w:rPr>
          <w:rFonts w:ascii="Times New Roman" w:hAnsi="Times New Roman" w:cs="Times New Roman"/>
          <w:sz w:val="24"/>
          <w:szCs w:val="24"/>
        </w:rPr>
        <w:t>18</w:t>
      </w:r>
      <w:r w:rsidR="006C2179" w:rsidRPr="00387520">
        <w:rPr>
          <w:rFonts w:ascii="Times New Roman" w:hAnsi="Times New Roman" w:cs="Times New Roman"/>
          <w:sz w:val="24"/>
          <w:szCs w:val="24"/>
        </w:rPr>
        <w:t xml:space="preserve"> – Porez</w:t>
      </w:r>
      <w:r w:rsidR="00EE5662" w:rsidRPr="00387520">
        <w:rPr>
          <w:rFonts w:ascii="Times New Roman" w:hAnsi="Times New Roman" w:cs="Times New Roman"/>
          <w:sz w:val="24"/>
          <w:szCs w:val="24"/>
        </w:rPr>
        <w:t>i na imovinu – oistvaren je u iznosu od 7.230.912 kn štoi je pad zua 14,3% u odnosu na prethodnu godinu i posljedica je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smanjenja prihoda od poreza na promet nekretnina</w:t>
      </w:r>
    </w:p>
    <w:p w14:paraId="45FB86B8" w14:textId="77777777" w:rsidR="00387520" w:rsidRPr="00387520" w:rsidRDefault="00387520" w:rsidP="0038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CE413" w14:textId="746223A2" w:rsidR="00387520" w:rsidRDefault="00303665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024 Porezi na robu i usluge  - ostvareni su u iznosu od 1.368.548 kn što je smanjenje od 27% i posljedica je pada </w:t>
      </w:r>
      <w:r w:rsidR="00E436AD">
        <w:rPr>
          <w:rFonts w:ascii="Times New Roman" w:hAnsi="Times New Roman" w:cs="Times New Roman"/>
          <w:sz w:val="24"/>
          <w:szCs w:val="24"/>
        </w:rPr>
        <w:t xml:space="preserve"> prihoda od poreza na potrošnju u ugostiteljskim objektima</w:t>
      </w:r>
    </w:p>
    <w:p w14:paraId="73FDEC5E" w14:textId="77777777" w:rsidR="00E436AD" w:rsidRPr="00E436AD" w:rsidRDefault="00E436AD" w:rsidP="00E4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418B" w14:textId="1CE6EEDC" w:rsidR="00E13481" w:rsidRPr="00E32BB3" w:rsidRDefault="00493B03" w:rsidP="00D35720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049 </w:t>
      </w:r>
      <w:r w:rsidR="003257F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7F9">
        <w:rPr>
          <w:rFonts w:ascii="Times New Roman" w:hAnsi="Times New Roman" w:cs="Times New Roman"/>
          <w:sz w:val="24"/>
          <w:szCs w:val="24"/>
        </w:rPr>
        <w:t xml:space="preserve">prihodi od pomoći od međunarodnih organizacija, te institucija i tijela EU – </w:t>
      </w:r>
      <w:r w:rsidR="00415A57">
        <w:rPr>
          <w:rFonts w:ascii="Times New Roman" w:hAnsi="Times New Roman" w:cs="Times New Roman"/>
          <w:sz w:val="24"/>
          <w:szCs w:val="24"/>
        </w:rPr>
        <w:t>smanjeni su za 56,2</w:t>
      </w:r>
      <w:r w:rsidR="003257F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200EB9">
        <w:rPr>
          <w:rFonts w:ascii="Times New Roman" w:hAnsi="Times New Roman" w:cs="Times New Roman"/>
          <w:sz w:val="24"/>
          <w:szCs w:val="24"/>
        </w:rPr>
        <w:t>853.350 kn</w:t>
      </w:r>
      <w:r w:rsidR="003257F9">
        <w:rPr>
          <w:rFonts w:ascii="Times New Roman" w:hAnsi="Times New Roman" w:cs="Times New Roman"/>
          <w:sz w:val="24"/>
          <w:szCs w:val="24"/>
        </w:rPr>
        <w:t xml:space="preserve">, a posljedica su </w:t>
      </w:r>
      <w:r w:rsidR="00200EB9">
        <w:rPr>
          <w:rFonts w:ascii="Times New Roman" w:hAnsi="Times New Roman" w:cs="Times New Roman"/>
          <w:sz w:val="24"/>
          <w:szCs w:val="24"/>
        </w:rPr>
        <w:t xml:space="preserve">završenih </w:t>
      </w:r>
      <w:r w:rsidR="003257F9">
        <w:rPr>
          <w:rFonts w:ascii="Times New Roman" w:hAnsi="Times New Roman" w:cs="Times New Roman"/>
          <w:sz w:val="24"/>
          <w:szCs w:val="24"/>
        </w:rPr>
        <w:t xml:space="preserve"> </w:t>
      </w:r>
      <w:r w:rsidR="00542997">
        <w:rPr>
          <w:rFonts w:ascii="Times New Roman" w:hAnsi="Times New Roman" w:cs="Times New Roman"/>
          <w:sz w:val="24"/>
          <w:szCs w:val="24"/>
        </w:rPr>
        <w:t>tzv. Intereg projekte koje je Grad provodio tijekom prethod</w:t>
      </w:r>
      <w:r w:rsidR="00200EB9">
        <w:rPr>
          <w:rFonts w:ascii="Times New Roman" w:hAnsi="Times New Roman" w:cs="Times New Roman"/>
          <w:sz w:val="24"/>
          <w:szCs w:val="24"/>
        </w:rPr>
        <w:t xml:space="preserve">ih godina, </w:t>
      </w:r>
      <w:r w:rsidR="00174109">
        <w:rPr>
          <w:rFonts w:ascii="Times New Roman" w:hAnsi="Times New Roman" w:cs="Times New Roman"/>
          <w:sz w:val="24"/>
          <w:szCs w:val="24"/>
        </w:rPr>
        <w:t>a prihodi su ostvareni u 2020. godini sa zakašnjenjem od godine dana</w:t>
      </w:r>
    </w:p>
    <w:p w14:paraId="16574D59" w14:textId="77777777" w:rsidR="00766D5C" w:rsidRDefault="00766D5C" w:rsidP="0072367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004104" w14:textId="5957A0AB" w:rsidR="00192650" w:rsidRDefault="00766D5C" w:rsidP="00B45C5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650C75">
        <w:rPr>
          <w:rFonts w:ascii="Times New Roman" w:hAnsi="Times New Roman" w:cs="Times New Roman"/>
          <w:sz w:val="24"/>
          <w:szCs w:val="24"/>
        </w:rPr>
        <w:t xml:space="preserve">AOP 057 – Pomoći od izvanproračunskih korisnika </w:t>
      </w:r>
      <w:r w:rsidR="007B6AC3" w:rsidRPr="00650C75">
        <w:rPr>
          <w:rFonts w:ascii="Times New Roman" w:hAnsi="Times New Roman" w:cs="Times New Roman"/>
          <w:sz w:val="24"/>
          <w:szCs w:val="24"/>
        </w:rPr>
        <w:t>–</w:t>
      </w:r>
      <w:r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7B6AC3" w:rsidRPr="00650C75">
        <w:rPr>
          <w:rFonts w:ascii="Times New Roman" w:hAnsi="Times New Roman" w:cs="Times New Roman"/>
          <w:sz w:val="24"/>
          <w:szCs w:val="24"/>
        </w:rPr>
        <w:t xml:space="preserve">ostvarene su u </w:t>
      </w:r>
      <w:r w:rsidR="00FF6209" w:rsidRPr="00650C75">
        <w:rPr>
          <w:rFonts w:ascii="Times New Roman" w:hAnsi="Times New Roman" w:cs="Times New Roman"/>
          <w:sz w:val="24"/>
          <w:szCs w:val="24"/>
        </w:rPr>
        <w:t>20</w:t>
      </w:r>
      <w:r w:rsidR="0070288E" w:rsidRPr="00650C75">
        <w:rPr>
          <w:rFonts w:ascii="Times New Roman" w:hAnsi="Times New Roman" w:cs="Times New Roman"/>
          <w:sz w:val="24"/>
          <w:szCs w:val="24"/>
        </w:rPr>
        <w:t>20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586B8E" w:rsidRPr="00650C75">
        <w:rPr>
          <w:rFonts w:ascii="Times New Roman" w:hAnsi="Times New Roman" w:cs="Times New Roman"/>
          <w:sz w:val="24"/>
          <w:szCs w:val="24"/>
        </w:rPr>
        <w:t>4.930.064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kn što je smanjenje za </w:t>
      </w:r>
      <w:r w:rsidR="00586B8E" w:rsidRPr="00650C75">
        <w:rPr>
          <w:rFonts w:ascii="Times New Roman" w:hAnsi="Times New Roman" w:cs="Times New Roman"/>
          <w:sz w:val="24"/>
          <w:szCs w:val="24"/>
        </w:rPr>
        <w:t>33,6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% u odnosu na ostvareno u </w:t>
      </w:r>
      <w:r w:rsidR="007B6AC3" w:rsidRPr="00650C75">
        <w:rPr>
          <w:rFonts w:ascii="Times New Roman" w:hAnsi="Times New Roman" w:cs="Times New Roman"/>
          <w:sz w:val="24"/>
          <w:szCs w:val="24"/>
        </w:rPr>
        <w:t>20</w:t>
      </w:r>
      <w:r w:rsidR="00586B8E" w:rsidRPr="00650C75">
        <w:rPr>
          <w:rFonts w:ascii="Times New Roman" w:hAnsi="Times New Roman" w:cs="Times New Roman"/>
          <w:sz w:val="24"/>
          <w:szCs w:val="24"/>
        </w:rPr>
        <w:t>19</w:t>
      </w:r>
      <w:r w:rsidR="007B6AC3" w:rsidRPr="00650C75">
        <w:rPr>
          <w:rFonts w:ascii="Times New Roman" w:hAnsi="Times New Roman" w:cs="Times New Roman"/>
          <w:sz w:val="24"/>
          <w:szCs w:val="24"/>
        </w:rPr>
        <w:t>. godini u iznosu od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586B8E" w:rsidRPr="00650C75">
        <w:rPr>
          <w:rFonts w:ascii="Times New Roman" w:hAnsi="Times New Roman" w:cs="Times New Roman"/>
          <w:sz w:val="24"/>
          <w:szCs w:val="24"/>
        </w:rPr>
        <w:t>7.424.988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kuna</w:t>
      </w:r>
      <w:r w:rsidR="002573E5" w:rsidRPr="00650C75">
        <w:rPr>
          <w:rFonts w:ascii="Times New Roman" w:hAnsi="Times New Roman" w:cs="Times New Roman"/>
          <w:sz w:val="24"/>
          <w:szCs w:val="24"/>
        </w:rPr>
        <w:t xml:space="preserve">. Smanjenje se odnosi na niže prihode ostvarene od </w:t>
      </w:r>
      <w:r w:rsidR="0080458F" w:rsidRPr="00650C75">
        <w:rPr>
          <w:rFonts w:ascii="Times New Roman" w:hAnsi="Times New Roman" w:cs="Times New Roman"/>
          <w:sz w:val="24"/>
          <w:szCs w:val="24"/>
        </w:rPr>
        <w:t xml:space="preserve">Hrvatskih voda za </w:t>
      </w:r>
      <w:r w:rsidR="00CD532C" w:rsidRPr="00650C75">
        <w:rPr>
          <w:rFonts w:ascii="Times New Roman" w:hAnsi="Times New Roman" w:cs="Times New Roman"/>
          <w:sz w:val="24"/>
          <w:szCs w:val="24"/>
        </w:rPr>
        <w:t xml:space="preserve"> za projekte oborinske odvodnje, sufinanciranje podizanja niveleta na cestama, te projekte sanacije klizišta. </w:t>
      </w:r>
    </w:p>
    <w:p w14:paraId="11BBA67A" w14:textId="77777777" w:rsidR="00B45C53" w:rsidRPr="00B45C53" w:rsidRDefault="00B45C53" w:rsidP="00B45C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08F388" w14:textId="79F066B3" w:rsidR="00903CD3" w:rsidRDefault="00192650" w:rsidP="00903CD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063 – Pomoći proračunskim korisnicima iz proračuna koji im nije nadležan – u 2020. godini nije bilo prihoda, za razliku od 2019. godine kad je ostvaren prihod od Veleučilišta Karlovac u iznosu od 1.263.340 kn za sufinanciranje projekta energetske obnove z</w:t>
      </w:r>
      <w:r w:rsidR="00452854">
        <w:rPr>
          <w:rFonts w:ascii="Times New Roman" w:hAnsi="Times New Roman" w:cs="Times New Roman"/>
          <w:sz w:val="24"/>
          <w:szCs w:val="24"/>
        </w:rPr>
        <w:t>ajedničke zgrade u Meštovićevoj 10.</w:t>
      </w:r>
    </w:p>
    <w:p w14:paraId="16A0CDE7" w14:textId="77777777" w:rsidR="00903CD3" w:rsidRPr="00903CD3" w:rsidRDefault="00903CD3" w:rsidP="00903C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201DDF1" w14:textId="77A73E16" w:rsidR="005B5C3B" w:rsidRDefault="00444EDD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3CD3">
        <w:rPr>
          <w:rFonts w:ascii="Times New Roman" w:hAnsi="Times New Roman" w:cs="Times New Roman"/>
          <w:sz w:val="24"/>
          <w:szCs w:val="24"/>
        </w:rPr>
        <w:t xml:space="preserve">AOP 075 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– Prihodi od financijske imovine – ostvareni su u iznosu od </w:t>
      </w:r>
      <w:r w:rsidR="007011F0" w:rsidRPr="00903CD3">
        <w:rPr>
          <w:rFonts w:ascii="Times New Roman" w:hAnsi="Times New Roman" w:cs="Times New Roman"/>
          <w:sz w:val="24"/>
          <w:szCs w:val="24"/>
        </w:rPr>
        <w:t>62.945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dok su u 201</w:t>
      </w:r>
      <w:r w:rsidR="007011F0" w:rsidRPr="00903CD3">
        <w:rPr>
          <w:rFonts w:ascii="Times New Roman" w:hAnsi="Times New Roman" w:cs="Times New Roman"/>
          <w:sz w:val="24"/>
          <w:szCs w:val="24"/>
        </w:rPr>
        <w:t>9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7011F0" w:rsidRPr="00903CD3">
        <w:rPr>
          <w:rFonts w:ascii="Times New Roman" w:hAnsi="Times New Roman" w:cs="Times New Roman"/>
          <w:sz w:val="24"/>
          <w:szCs w:val="24"/>
        </w:rPr>
        <w:t>127.550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što je smanjenje u udnosu na prethodnu godinu </w:t>
      </w:r>
      <w:r w:rsidR="00241304" w:rsidRPr="00903CD3">
        <w:rPr>
          <w:rFonts w:ascii="Times New Roman" w:hAnsi="Times New Roman" w:cs="Times New Roman"/>
          <w:sz w:val="24"/>
          <w:szCs w:val="24"/>
        </w:rPr>
        <w:t xml:space="preserve">za </w:t>
      </w:r>
      <w:r w:rsidR="00903CD3" w:rsidRPr="00903CD3">
        <w:rPr>
          <w:rFonts w:ascii="Times New Roman" w:hAnsi="Times New Roman" w:cs="Times New Roman"/>
          <w:sz w:val="24"/>
          <w:szCs w:val="24"/>
        </w:rPr>
        <w:t>50,7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%, a razlog smanjenja odnosi se na smanjene prihode od kamata </w:t>
      </w:r>
      <w:r w:rsidR="00505866" w:rsidRPr="00903CD3">
        <w:rPr>
          <w:rFonts w:ascii="Times New Roman" w:hAnsi="Times New Roman" w:cs="Times New Roman"/>
          <w:sz w:val="24"/>
          <w:szCs w:val="24"/>
        </w:rPr>
        <w:t xml:space="preserve">na tzv. cash pool, te </w:t>
      </w:r>
      <w:r w:rsidR="00903CD3" w:rsidRPr="00903CD3">
        <w:rPr>
          <w:rFonts w:ascii="Times New Roman" w:hAnsi="Times New Roman" w:cs="Times New Roman"/>
          <w:sz w:val="24"/>
          <w:szCs w:val="24"/>
        </w:rPr>
        <w:t>smanjenih kamata na depozite Grada</w:t>
      </w:r>
    </w:p>
    <w:p w14:paraId="6605B9D7" w14:textId="77777777" w:rsidR="001E7EFA" w:rsidRPr="001E7EFA" w:rsidRDefault="001E7EFA" w:rsidP="001E7EF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7ABC2C6" w14:textId="4B0E4CD1" w:rsidR="002A497E" w:rsidRDefault="00345EFA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083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>–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>Prihodi od nefinancijske imovine ostvareni su u iznosu n od 2.874.102</w:t>
      </w:r>
      <w:r w:rsidR="007513D8">
        <w:rPr>
          <w:rFonts w:ascii="Times New Roman" w:hAnsi="Times New Roman" w:cs="Times New Roman"/>
          <w:sz w:val="24"/>
          <w:szCs w:val="24"/>
        </w:rPr>
        <w:t xml:space="preserve"> kn što je smanjenje za 47,5% u odnosu na 2019. godinu, a posljedica je smanjenja prihoda od zakupa javnih površina spomeničke rente </w:t>
      </w:r>
      <w:r w:rsidR="00E874AB">
        <w:rPr>
          <w:rFonts w:ascii="Times New Roman" w:hAnsi="Times New Roman" w:cs="Times New Roman"/>
          <w:sz w:val="24"/>
          <w:szCs w:val="24"/>
        </w:rPr>
        <w:t>zbog oslobođenja od plaćanja ovih obveza za porezne obveznike koji su zbog epidemije imali zabranu rada. Također su smanjeni prihodi od zakupa i služnosti na gradskom zamljištu, jer je 2019. godine naplaćen prihod od telekomunikacijske tvrtke za dvije godine, dok je 2020. naplaćen prihod samo za 2020.-u godinu.</w:t>
      </w:r>
      <w:r w:rsidR="006D41D9">
        <w:rPr>
          <w:rFonts w:ascii="Times New Roman" w:hAnsi="Times New Roman" w:cs="Times New Roman"/>
          <w:sz w:val="24"/>
          <w:szCs w:val="24"/>
        </w:rPr>
        <w:t xml:space="preserve"> Također je u 2020. godini došlo do smanjenja prihoda od naknade za zbrinjavanje komunalnog otpada </w:t>
      </w:r>
      <w:r w:rsidR="006F5A49">
        <w:rPr>
          <w:rFonts w:ascii="Times New Roman" w:hAnsi="Times New Roman" w:cs="Times New Roman"/>
          <w:sz w:val="24"/>
          <w:szCs w:val="24"/>
        </w:rPr>
        <w:t>za oko 12,5%</w:t>
      </w:r>
    </w:p>
    <w:p w14:paraId="7EA5B9E6" w14:textId="77777777" w:rsidR="00092752" w:rsidRPr="00092752" w:rsidRDefault="00092752" w:rsidP="0009275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5169D50" w14:textId="76A264C5" w:rsidR="00F10C50" w:rsidRDefault="00235D71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AOP 106 – Upravne i administrativne pristojbe – prihod je smanjen za 12,3% što je posljedica pada </w:t>
      </w:r>
      <w:r w:rsidR="00092752">
        <w:rPr>
          <w:rFonts w:ascii="Times New Roman" w:hAnsi="Times New Roman" w:cs="Times New Roman"/>
          <w:sz w:val="24"/>
          <w:szCs w:val="24"/>
        </w:rPr>
        <w:t xml:space="preserve"> prihoda od ostalih pristojbi i naknada na koje Grad nema utjecaj</w:t>
      </w:r>
    </w:p>
    <w:p w14:paraId="6B313475" w14:textId="77777777" w:rsidR="00F10C50" w:rsidRDefault="00F10C50" w:rsidP="00F10C5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F00C277" w14:textId="2CE8ABCA" w:rsidR="00F10C50" w:rsidRDefault="00F10C50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AE63CE">
        <w:rPr>
          <w:rFonts w:ascii="Times New Roman" w:hAnsi="Times New Roman" w:cs="Times New Roman"/>
          <w:sz w:val="24"/>
          <w:szCs w:val="24"/>
        </w:rPr>
        <w:t>111 – Prihodi po posebnim propisima ostvareni su u iznosu o 931.334 kn što je pad od 47,6%, a posljedica  je pada prihoda od doprinosa za šu</w:t>
      </w:r>
      <w:r w:rsidR="00A61A40">
        <w:rPr>
          <w:rFonts w:ascii="Times New Roman" w:hAnsi="Times New Roman" w:cs="Times New Roman"/>
          <w:sz w:val="24"/>
          <w:szCs w:val="24"/>
        </w:rPr>
        <w:t>me</w:t>
      </w:r>
    </w:p>
    <w:p w14:paraId="75133A19" w14:textId="77777777" w:rsidR="00A61A40" w:rsidRPr="00F10C50" w:rsidRDefault="00A61A40" w:rsidP="00A61A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0" w14:textId="1EBB79FA" w:rsidR="00481BD9" w:rsidRPr="00092752" w:rsidRDefault="00961F7F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2752">
        <w:rPr>
          <w:rFonts w:ascii="Times New Roman" w:hAnsi="Times New Roman" w:cs="Times New Roman"/>
          <w:sz w:val="24"/>
          <w:szCs w:val="24"/>
        </w:rPr>
        <w:t>AOP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 119</w:t>
      </w:r>
      <w:r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– Komunalni doprinosi i naknade – ostvareni su </w:t>
      </w:r>
      <w:r w:rsidR="002946C7" w:rsidRPr="00092752">
        <w:rPr>
          <w:rFonts w:ascii="Times New Roman" w:hAnsi="Times New Roman" w:cs="Times New Roman"/>
          <w:sz w:val="24"/>
          <w:szCs w:val="24"/>
        </w:rPr>
        <w:t>u 20</w:t>
      </w:r>
      <w:r w:rsidR="009C1FA7">
        <w:rPr>
          <w:rFonts w:ascii="Times New Roman" w:hAnsi="Times New Roman" w:cs="Times New Roman"/>
          <w:sz w:val="24"/>
          <w:szCs w:val="24"/>
        </w:rPr>
        <w:t>20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9C1FA7">
        <w:rPr>
          <w:rFonts w:ascii="Times New Roman" w:hAnsi="Times New Roman" w:cs="Times New Roman"/>
          <w:sz w:val="24"/>
          <w:szCs w:val="24"/>
        </w:rPr>
        <w:t>44.437.696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716B52">
        <w:rPr>
          <w:rFonts w:ascii="Times New Roman" w:hAnsi="Times New Roman" w:cs="Times New Roman"/>
          <w:sz w:val="24"/>
          <w:szCs w:val="24"/>
        </w:rPr>
        <w:t>7,2% manje</w:t>
      </w:r>
      <w:r w:rsidR="00077D09" w:rsidRPr="00092752">
        <w:rPr>
          <w:rFonts w:ascii="Times New Roman" w:hAnsi="Times New Roman" w:cs="Times New Roman"/>
          <w:sz w:val="24"/>
          <w:szCs w:val="24"/>
        </w:rPr>
        <w:t xml:space="preserve"> nego prethodne godine. Pri tom su smanjeni prihodi od komunal</w:t>
      </w:r>
      <w:r w:rsidR="00716B52">
        <w:rPr>
          <w:rFonts w:ascii="Times New Roman" w:hAnsi="Times New Roman" w:cs="Times New Roman"/>
          <w:sz w:val="24"/>
          <w:szCs w:val="24"/>
        </w:rPr>
        <w:t xml:space="preserve">e naknade za </w:t>
      </w:r>
      <w:r w:rsidR="002C4C2F">
        <w:rPr>
          <w:rFonts w:ascii="Times New Roman" w:hAnsi="Times New Roman" w:cs="Times New Roman"/>
          <w:sz w:val="24"/>
          <w:szCs w:val="24"/>
        </w:rPr>
        <w:t xml:space="preserve">3,2 mil. kn, a posljedica je odluke Gradskog vijeća o oslobođenju od plaćanja komunalne naknade za </w:t>
      </w:r>
      <w:r w:rsidR="00240CB4">
        <w:rPr>
          <w:rFonts w:ascii="Times New Roman" w:hAnsi="Times New Roman" w:cs="Times New Roman"/>
          <w:sz w:val="24"/>
          <w:szCs w:val="24"/>
        </w:rPr>
        <w:t xml:space="preserve">razdoblje od ožujka do svibnja zbog otežanih gospodarskih prilika nastalih zbog epidemije, a u IV kvartalu 2020. godine ponovno su komunalne naknade oslobođeni porezni obveznici koji su odlukom Stožera Civine zaštite imali zabranu </w:t>
      </w:r>
      <w:r w:rsidR="00573019">
        <w:rPr>
          <w:rFonts w:ascii="Times New Roman" w:hAnsi="Times New Roman" w:cs="Times New Roman"/>
          <w:sz w:val="24"/>
          <w:szCs w:val="24"/>
        </w:rPr>
        <w:t>obavljanja djelatnosti.</w:t>
      </w:r>
    </w:p>
    <w:p w14:paraId="16574D61" w14:textId="77777777" w:rsidR="00594F02" w:rsidRDefault="00594F02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D655FE" w14:textId="27093C0E" w:rsidR="0099208A" w:rsidRDefault="00481BD9" w:rsidP="0099208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7D0154">
        <w:rPr>
          <w:rFonts w:ascii="Times New Roman" w:hAnsi="Times New Roman" w:cs="Times New Roman"/>
          <w:sz w:val="24"/>
          <w:szCs w:val="24"/>
        </w:rPr>
        <w:t>12</w:t>
      </w:r>
      <w:r w:rsidR="00594A43">
        <w:rPr>
          <w:rFonts w:ascii="Times New Roman" w:hAnsi="Times New Roman" w:cs="Times New Roman"/>
          <w:sz w:val="24"/>
          <w:szCs w:val="24"/>
        </w:rPr>
        <w:t>4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594A43">
        <w:rPr>
          <w:rFonts w:ascii="Times New Roman" w:hAnsi="Times New Roman" w:cs="Times New Roman"/>
          <w:sz w:val="24"/>
          <w:szCs w:val="24"/>
        </w:rPr>
        <w:t xml:space="preserve">Prihodi od prodaje prozvoda </w:t>
      </w:r>
      <w:r w:rsidR="00490E49">
        <w:rPr>
          <w:rFonts w:ascii="Times New Roman" w:hAnsi="Times New Roman" w:cs="Times New Roman"/>
          <w:sz w:val="24"/>
          <w:szCs w:val="24"/>
        </w:rPr>
        <w:t xml:space="preserve">i roba te pruženih usluga – ostvareni su u iznosu od </w:t>
      </w:r>
      <w:r w:rsidR="00E06E78">
        <w:rPr>
          <w:rFonts w:ascii="Times New Roman" w:hAnsi="Times New Roman" w:cs="Times New Roman"/>
          <w:sz w:val="24"/>
          <w:szCs w:val="24"/>
        </w:rPr>
        <w:t>3.579.530</w:t>
      </w:r>
      <w:r w:rsidR="00490E49">
        <w:rPr>
          <w:rFonts w:ascii="Times New Roman" w:hAnsi="Times New Roman" w:cs="Times New Roman"/>
          <w:sz w:val="24"/>
          <w:szCs w:val="24"/>
        </w:rPr>
        <w:t xml:space="preserve"> kn</w:t>
      </w:r>
      <w:r w:rsidR="00755DFF">
        <w:rPr>
          <w:rFonts w:ascii="Times New Roman" w:hAnsi="Times New Roman" w:cs="Times New Roman"/>
          <w:sz w:val="24"/>
          <w:szCs w:val="24"/>
        </w:rPr>
        <w:t xml:space="preserve">. </w:t>
      </w:r>
      <w:r w:rsidR="00F92875">
        <w:rPr>
          <w:rFonts w:ascii="Times New Roman" w:hAnsi="Times New Roman" w:cs="Times New Roman"/>
          <w:sz w:val="24"/>
          <w:szCs w:val="24"/>
        </w:rPr>
        <w:t>U ovoj skupini prihoda došlo je do pa</w:t>
      </w:r>
      <w:r w:rsidR="00EA0850">
        <w:rPr>
          <w:rFonts w:ascii="Times New Roman" w:hAnsi="Times New Roman" w:cs="Times New Roman"/>
          <w:sz w:val="24"/>
          <w:szCs w:val="24"/>
        </w:rPr>
        <w:t xml:space="preserve">da prihoda od zakupnina za poslovne prostore i prihoda od zakupa štandova zbog oslobođenja od plaćanja poreznih obveznika zbog epidemije i zabrane rada, ali je došlo do povećanja prihoda od Hrvatskih voda za </w:t>
      </w:r>
      <w:r w:rsidR="0099208A">
        <w:rPr>
          <w:rFonts w:ascii="Times New Roman" w:hAnsi="Times New Roman" w:cs="Times New Roman"/>
          <w:sz w:val="24"/>
          <w:szCs w:val="24"/>
        </w:rPr>
        <w:t xml:space="preserve">usluge </w:t>
      </w:r>
      <w:r w:rsidR="00C0503F">
        <w:rPr>
          <w:rFonts w:ascii="Times New Roman" w:hAnsi="Times New Roman" w:cs="Times New Roman"/>
          <w:sz w:val="24"/>
          <w:szCs w:val="24"/>
        </w:rPr>
        <w:t xml:space="preserve"> razreza i naplate naknade za uređenje voda</w:t>
      </w:r>
      <w:r w:rsidR="0099208A">
        <w:rPr>
          <w:rFonts w:ascii="Times New Roman" w:hAnsi="Times New Roman" w:cs="Times New Roman"/>
          <w:sz w:val="24"/>
          <w:szCs w:val="24"/>
        </w:rPr>
        <w:t>.</w:t>
      </w:r>
    </w:p>
    <w:p w14:paraId="0A9232EA" w14:textId="77777777" w:rsidR="0080463F" w:rsidRPr="0080463F" w:rsidRDefault="0080463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418DC5B" w14:textId="33CEE961" w:rsidR="003A297E" w:rsidRDefault="0080463F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08264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7 – </w:t>
      </w:r>
      <w:r w:rsidR="001F7EE4">
        <w:rPr>
          <w:rFonts w:ascii="Times New Roman" w:hAnsi="Times New Roman" w:cs="Times New Roman"/>
          <w:sz w:val="24"/>
          <w:szCs w:val="24"/>
        </w:rPr>
        <w:t xml:space="preserve">Ostali prihodi – ostvareni su u iznosu od 493.338 kn što je smanjenje za 20,4% </w:t>
      </w:r>
      <w:r w:rsidR="0089623B">
        <w:rPr>
          <w:rFonts w:ascii="Times New Roman" w:hAnsi="Times New Roman" w:cs="Times New Roman"/>
          <w:sz w:val="24"/>
          <w:szCs w:val="24"/>
        </w:rPr>
        <w:t xml:space="preserve">Na toj stavci prihoda 2019. godine evidentiran je prihod od povrata sredstava tvrttke Kodos d.o.o. u gradski proračun u iznosu od </w:t>
      </w:r>
      <w:r w:rsidR="00EF3F2F">
        <w:rPr>
          <w:rFonts w:ascii="Times New Roman" w:hAnsi="Times New Roman" w:cs="Times New Roman"/>
          <w:sz w:val="24"/>
          <w:szCs w:val="24"/>
        </w:rPr>
        <w:t>306.648 kn</w:t>
      </w:r>
      <w:r w:rsidR="00B0557E">
        <w:rPr>
          <w:rFonts w:ascii="Times New Roman" w:hAnsi="Times New Roman" w:cs="Times New Roman"/>
          <w:sz w:val="24"/>
          <w:szCs w:val="24"/>
        </w:rPr>
        <w:t xml:space="preserve"> što je značajno povećalo ove prihode 2019. godine</w:t>
      </w:r>
    </w:p>
    <w:p w14:paraId="5B5745F0" w14:textId="77777777" w:rsidR="00FE4EFA" w:rsidRPr="00FE4EFA" w:rsidRDefault="00FE4EFA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3917276" w14:textId="63A2B80B" w:rsidR="009043C6" w:rsidRPr="00AE29B5" w:rsidRDefault="0014077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155 </w:t>
      </w:r>
      <w:r w:rsidR="00B75547">
        <w:rPr>
          <w:rFonts w:ascii="Times New Roman" w:hAnsi="Times New Roman" w:cs="Times New Roman"/>
          <w:sz w:val="24"/>
          <w:szCs w:val="24"/>
        </w:rPr>
        <w:t xml:space="preserve"> – Ostali rashodi za zaposlene – rashodi su u 2</w:t>
      </w:r>
      <w:r w:rsidR="00990531">
        <w:rPr>
          <w:rFonts w:ascii="Times New Roman" w:hAnsi="Times New Roman" w:cs="Times New Roman"/>
          <w:sz w:val="24"/>
          <w:szCs w:val="24"/>
        </w:rPr>
        <w:t>0</w:t>
      </w:r>
      <w:r w:rsidR="003332A1">
        <w:rPr>
          <w:rFonts w:ascii="Times New Roman" w:hAnsi="Times New Roman" w:cs="Times New Roman"/>
          <w:sz w:val="24"/>
          <w:szCs w:val="24"/>
        </w:rPr>
        <w:t>20</w:t>
      </w:r>
      <w:r w:rsidR="00B75547">
        <w:rPr>
          <w:rFonts w:ascii="Times New Roman" w:hAnsi="Times New Roman" w:cs="Times New Roman"/>
          <w:sz w:val="24"/>
          <w:szCs w:val="24"/>
        </w:rPr>
        <w:t xml:space="preserve">. godini ostvareni </w:t>
      </w:r>
      <w:r w:rsidR="002925DE">
        <w:rPr>
          <w:rFonts w:ascii="Times New Roman" w:hAnsi="Times New Roman" w:cs="Times New Roman"/>
          <w:sz w:val="24"/>
          <w:szCs w:val="24"/>
        </w:rPr>
        <w:t xml:space="preserve">su </w:t>
      </w:r>
      <w:r w:rsidR="00B75547">
        <w:rPr>
          <w:rFonts w:ascii="Times New Roman" w:hAnsi="Times New Roman" w:cs="Times New Roman"/>
          <w:sz w:val="24"/>
          <w:szCs w:val="24"/>
        </w:rPr>
        <w:t xml:space="preserve">u </w:t>
      </w:r>
      <w:r w:rsidR="00E35B41">
        <w:rPr>
          <w:rFonts w:ascii="Times New Roman" w:hAnsi="Times New Roman" w:cs="Times New Roman"/>
          <w:sz w:val="24"/>
          <w:szCs w:val="24"/>
        </w:rPr>
        <w:t xml:space="preserve">iznosu od </w:t>
      </w:r>
      <w:r w:rsidR="003332A1">
        <w:rPr>
          <w:rFonts w:ascii="Times New Roman" w:hAnsi="Times New Roman" w:cs="Times New Roman"/>
          <w:sz w:val="24"/>
          <w:szCs w:val="24"/>
        </w:rPr>
        <w:t>1.244.045 kn što je po</w:t>
      </w:r>
      <w:r w:rsidR="005D3129">
        <w:rPr>
          <w:rFonts w:ascii="Times New Roman" w:hAnsi="Times New Roman" w:cs="Times New Roman"/>
          <w:sz w:val="24"/>
          <w:szCs w:val="24"/>
        </w:rPr>
        <w:t xml:space="preserve">većanje od </w:t>
      </w:r>
      <w:r w:rsidR="003A137E">
        <w:rPr>
          <w:rFonts w:ascii="Times New Roman" w:hAnsi="Times New Roman" w:cs="Times New Roman"/>
          <w:sz w:val="24"/>
          <w:szCs w:val="24"/>
        </w:rPr>
        <w:t>37,3</w:t>
      </w:r>
      <w:r w:rsidR="00342CFB">
        <w:rPr>
          <w:rFonts w:ascii="Times New Roman" w:hAnsi="Times New Roman" w:cs="Times New Roman"/>
          <w:sz w:val="24"/>
          <w:szCs w:val="24"/>
        </w:rPr>
        <w:t>% više</w:t>
      </w:r>
      <w:r w:rsidR="00BF5C47">
        <w:rPr>
          <w:rFonts w:ascii="Times New Roman" w:hAnsi="Times New Roman" w:cs="Times New Roman"/>
          <w:sz w:val="24"/>
          <w:szCs w:val="24"/>
        </w:rPr>
        <w:t>, a</w:t>
      </w:r>
      <w:r w:rsidR="00342CFB">
        <w:rPr>
          <w:rFonts w:ascii="Times New Roman" w:hAnsi="Times New Roman" w:cs="Times New Roman"/>
          <w:sz w:val="24"/>
          <w:szCs w:val="24"/>
        </w:rPr>
        <w:t xml:space="preserve"> odnosi se na </w:t>
      </w:r>
      <w:r w:rsidR="006E23F2">
        <w:rPr>
          <w:rFonts w:ascii="Times New Roman" w:hAnsi="Times New Roman" w:cs="Times New Roman"/>
          <w:sz w:val="24"/>
          <w:szCs w:val="24"/>
        </w:rPr>
        <w:t>regres, božićnicu i nagrade zaposlenima do visine neoporezivog iznosa</w:t>
      </w:r>
      <w:r w:rsidR="003A137E">
        <w:rPr>
          <w:rFonts w:ascii="Times New Roman" w:hAnsi="Times New Roman" w:cs="Times New Roman"/>
          <w:sz w:val="24"/>
          <w:szCs w:val="24"/>
        </w:rPr>
        <w:t xml:space="preserve">, te promjene knjiženja naknade za topli obrok u neoporezivom iznosu od 416,66 kn mjesečno što je prethodne godine </w:t>
      </w:r>
      <w:r w:rsidR="00E85EE1">
        <w:rPr>
          <w:rFonts w:ascii="Times New Roman" w:hAnsi="Times New Roman" w:cs="Times New Roman"/>
          <w:sz w:val="24"/>
          <w:szCs w:val="24"/>
        </w:rPr>
        <w:t>knjiženo na kontu 3</w:t>
      </w:r>
      <w:r w:rsidR="003141AE">
        <w:rPr>
          <w:rFonts w:ascii="Times New Roman" w:hAnsi="Times New Roman" w:cs="Times New Roman"/>
          <w:sz w:val="24"/>
          <w:szCs w:val="24"/>
        </w:rPr>
        <w:t>21</w:t>
      </w:r>
      <w:r w:rsidR="00E85EE1">
        <w:rPr>
          <w:rFonts w:ascii="Times New Roman" w:hAnsi="Times New Roman" w:cs="Times New Roman"/>
          <w:sz w:val="24"/>
          <w:szCs w:val="24"/>
        </w:rPr>
        <w:t xml:space="preserve"> </w:t>
      </w:r>
      <w:r w:rsidR="003141AE">
        <w:rPr>
          <w:rFonts w:ascii="Times New Roman" w:hAnsi="Times New Roman" w:cs="Times New Roman"/>
          <w:sz w:val="24"/>
          <w:szCs w:val="24"/>
        </w:rPr>
        <w:t>Naknade troškova zaposlenima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8285FCC" w14:textId="2CEC1F68" w:rsidR="00892289" w:rsidRDefault="00394888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161 – Naknade troškova zaposlenima – ostvareni su rashodi od </w:t>
      </w:r>
      <w:r w:rsidR="00C61647">
        <w:rPr>
          <w:rFonts w:ascii="Times New Roman" w:hAnsi="Times New Roman" w:cs="Times New Roman"/>
          <w:sz w:val="24"/>
          <w:szCs w:val="24"/>
        </w:rPr>
        <w:t>778.220 knšto je smanjenje za 43,7%</w:t>
      </w:r>
      <w:r>
        <w:rPr>
          <w:rFonts w:ascii="Times New Roman" w:hAnsi="Times New Roman" w:cs="Times New Roman"/>
          <w:sz w:val="24"/>
          <w:szCs w:val="24"/>
        </w:rPr>
        <w:t xml:space="preserve">, a do </w:t>
      </w:r>
      <w:r w:rsidR="00BB2153">
        <w:rPr>
          <w:rFonts w:ascii="Times New Roman" w:hAnsi="Times New Roman" w:cs="Times New Roman"/>
          <w:sz w:val="24"/>
          <w:szCs w:val="24"/>
        </w:rPr>
        <w:t xml:space="preserve">smanjenja je došlo zbog </w:t>
      </w:r>
      <w:r w:rsidR="003141AE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omjene konta za isplatu naknada za topli obrok koja više nije </w:t>
      </w:r>
      <w:r w:rsidR="003141AE">
        <w:rPr>
          <w:rFonts w:ascii="Times New Roman" w:hAnsi="Times New Roman" w:cs="Times New Roman"/>
          <w:sz w:val="24"/>
          <w:szCs w:val="24"/>
        </w:rPr>
        <w:t>evidentirana na k</w:t>
      </w:r>
      <w:r w:rsidR="00B148FF">
        <w:rPr>
          <w:rFonts w:ascii="Times New Roman" w:hAnsi="Times New Roman" w:cs="Times New Roman"/>
          <w:sz w:val="24"/>
          <w:szCs w:val="24"/>
        </w:rPr>
        <w:t>ontu 321, već na kontu 312, te zbog smanjenja troškova službenih putovanja i troškova usavršavanja zaposlenika koji su smanjeni zbog epidemioloških razloga</w:t>
      </w:r>
    </w:p>
    <w:p w14:paraId="16574D65" w14:textId="77777777" w:rsidR="008B2361" w:rsidRDefault="008B2361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913BB1" w14:textId="53589C43" w:rsidR="005E305A" w:rsidRDefault="002549AC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166 – </w:t>
      </w:r>
      <w:r w:rsidR="002C5D40">
        <w:rPr>
          <w:rFonts w:ascii="Times New Roman" w:hAnsi="Times New Roman" w:cs="Times New Roman"/>
          <w:sz w:val="24"/>
          <w:szCs w:val="24"/>
        </w:rPr>
        <w:t>Rashodi za materijal i energiju – ostvareni su rashodi od 7.889.434 kn što je povećanje za 32,4%</w:t>
      </w:r>
      <w:r w:rsidR="00267996">
        <w:rPr>
          <w:rFonts w:ascii="Times New Roman" w:hAnsi="Times New Roman" w:cs="Times New Roman"/>
          <w:sz w:val="24"/>
          <w:szCs w:val="24"/>
        </w:rPr>
        <w:t xml:space="preserve">, a najveće je povećanje na troškovima energije zbog povećanja cijena struje i grijanja, te povećanih troškova </w:t>
      </w:r>
      <w:r w:rsidR="000610C0">
        <w:rPr>
          <w:rFonts w:ascii="Times New Roman" w:hAnsi="Times New Roman" w:cs="Times New Roman"/>
          <w:sz w:val="24"/>
          <w:szCs w:val="24"/>
        </w:rPr>
        <w:t>uredskog materijala</w:t>
      </w:r>
      <w:r w:rsidR="00DF7661">
        <w:rPr>
          <w:rFonts w:ascii="Times New Roman" w:hAnsi="Times New Roman" w:cs="Times New Roman"/>
          <w:sz w:val="24"/>
          <w:szCs w:val="24"/>
        </w:rPr>
        <w:t>, sitnog inventara i auto guma, te</w:t>
      </w:r>
      <w:r w:rsidR="000610C0">
        <w:rPr>
          <w:rFonts w:ascii="Times New Roman" w:hAnsi="Times New Roman" w:cs="Times New Roman"/>
          <w:sz w:val="24"/>
          <w:szCs w:val="24"/>
        </w:rPr>
        <w:t xml:space="preserve"> materijala za tekuće i investicijsko održavanje</w:t>
      </w:r>
    </w:p>
    <w:p w14:paraId="096F926E" w14:textId="77777777" w:rsidR="00F52196" w:rsidRPr="00F52196" w:rsidRDefault="00F52196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0A5C2B" w14:textId="1136789C" w:rsidR="00E679CE" w:rsidRDefault="00F52196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174 – Rashodi za usluge – rashodi iznose </w:t>
      </w:r>
      <w:r w:rsidR="00B15349">
        <w:rPr>
          <w:rFonts w:ascii="Times New Roman" w:hAnsi="Times New Roman" w:cs="Times New Roman"/>
          <w:sz w:val="24"/>
          <w:szCs w:val="24"/>
        </w:rPr>
        <w:t>53.959.827 kn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B15349">
        <w:rPr>
          <w:rFonts w:ascii="Times New Roman" w:hAnsi="Times New Roman" w:cs="Times New Roman"/>
          <w:sz w:val="24"/>
          <w:szCs w:val="24"/>
        </w:rPr>
        <w:t xml:space="preserve">smanjeni su za </w:t>
      </w:r>
      <w:r w:rsidR="001D6DC7">
        <w:rPr>
          <w:rFonts w:ascii="Times New Roman" w:hAnsi="Times New Roman" w:cs="Times New Roman"/>
          <w:sz w:val="24"/>
          <w:szCs w:val="24"/>
        </w:rPr>
        <w:t>17,6%. U okviru ove grupe rashode  došlo je do slijedećih promjena</w:t>
      </w:r>
    </w:p>
    <w:p w14:paraId="66C79FC2" w14:textId="3F0A0887" w:rsidR="005E305A" w:rsidRDefault="0051400E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679CE">
        <w:rPr>
          <w:rFonts w:ascii="Times New Roman" w:hAnsi="Times New Roman" w:cs="Times New Roman"/>
          <w:sz w:val="24"/>
          <w:szCs w:val="24"/>
        </w:rPr>
        <w:t xml:space="preserve">usluge telefona, pošte i prijevoza za </w:t>
      </w:r>
      <w:r w:rsidR="007B4491">
        <w:rPr>
          <w:rFonts w:ascii="Times New Roman" w:hAnsi="Times New Roman" w:cs="Times New Roman"/>
          <w:sz w:val="24"/>
          <w:szCs w:val="24"/>
        </w:rPr>
        <w:t>32,2% zbog smanjenja troškova pošt</w:t>
      </w:r>
      <w:r w:rsidR="00224EE4">
        <w:rPr>
          <w:rFonts w:ascii="Times New Roman" w:hAnsi="Times New Roman" w:cs="Times New Roman"/>
          <w:sz w:val="24"/>
          <w:szCs w:val="24"/>
        </w:rPr>
        <w:t xml:space="preserve">anskih usluga koje su prethodne godine bile više zbog distribucije rješenja o komunalnoj naknadi i naknadi za uređenje voda, te smanjenih troškova prijevoza zbog </w:t>
      </w:r>
      <w:r w:rsidR="00DE22EF">
        <w:rPr>
          <w:rFonts w:ascii="Times New Roman" w:hAnsi="Times New Roman" w:cs="Times New Roman"/>
          <w:sz w:val="24"/>
          <w:szCs w:val="24"/>
        </w:rPr>
        <w:t>smanjenja službenih putovanja zbog epidemioloških razloga</w:t>
      </w:r>
    </w:p>
    <w:p w14:paraId="1B370E8B" w14:textId="0ECA3B84" w:rsidR="00E74620" w:rsidRDefault="00E74620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usluga tekućeg i investicijskog održavanja </w:t>
      </w:r>
      <w:r w:rsidR="00DE22EF">
        <w:rPr>
          <w:rFonts w:ascii="Times New Roman" w:hAnsi="Times New Roman" w:cs="Times New Roman"/>
          <w:sz w:val="24"/>
          <w:szCs w:val="24"/>
        </w:rPr>
        <w:t xml:space="preserve"> smanjene su za 11,5% </w:t>
      </w:r>
      <w:r w:rsidR="008C5493">
        <w:rPr>
          <w:rFonts w:ascii="Times New Roman" w:hAnsi="Times New Roman" w:cs="Times New Roman"/>
          <w:sz w:val="24"/>
          <w:szCs w:val="24"/>
        </w:rPr>
        <w:t>zbog smanjenja rashoda za održavanje komunalne infrastrukture do čega je došlo zbog pada prihoda od komunalne naknade</w:t>
      </w:r>
    </w:p>
    <w:p w14:paraId="18D4FA61" w14:textId="4495055F" w:rsidR="000C63B6" w:rsidRDefault="000C63B6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usluge</w:t>
      </w:r>
      <w:r w:rsidR="00BE49E4">
        <w:rPr>
          <w:rFonts w:ascii="Times New Roman" w:hAnsi="Times New Roman" w:cs="Times New Roman"/>
          <w:sz w:val="24"/>
          <w:szCs w:val="24"/>
        </w:rPr>
        <w:t xml:space="preserve"> promidžbe i informiranja</w:t>
      </w:r>
      <w:r w:rsidR="008C5493">
        <w:rPr>
          <w:rFonts w:ascii="Times New Roman" w:hAnsi="Times New Roman" w:cs="Times New Roman"/>
          <w:sz w:val="24"/>
          <w:szCs w:val="24"/>
        </w:rPr>
        <w:t xml:space="preserve"> snižene su za </w:t>
      </w:r>
      <w:r w:rsidR="0028438B">
        <w:rPr>
          <w:rFonts w:ascii="Times New Roman" w:hAnsi="Times New Roman" w:cs="Times New Roman"/>
          <w:sz w:val="24"/>
          <w:szCs w:val="24"/>
        </w:rPr>
        <w:t xml:space="preserve">74,6% zbog izostanka </w:t>
      </w:r>
      <w:r w:rsidR="00BE49E4">
        <w:rPr>
          <w:rFonts w:ascii="Times New Roman" w:hAnsi="Times New Roman" w:cs="Times New Roman"/>
          <w:sz w:val="24"/>
          <w:szCs w:val="24"/>
        </w:rPr>
        <w:t>troškova vezanih za Zvjezdano ljeto i Dane piva</w:t>
      </w:r>
    </w:p>
    <w:p w14:paraId="23FBF7FD" w14:textId="052B324D" w:rsidR="002B7B7D" w:rsidRDefault="002B7B7D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komunalne usluge smanjene su za </w:t>
      </w:r>
      <w:r w:rsidR="00B0342F">
        <w:rPr>
          <w:rFonts w:ascii="Times New Roman" w:hAnsi="Times New Roman" w:cs="Times New Roman"/>
          <w:sz w:val="24"/>
          <w:szCs w:val="24"/>
        </w:rPr>
        <w:t xml:space="preserve">22,4% zbog smanjenja rashoda za čišćenje javnih površina, usluga vezanih za zaštitu okoliša, </w:t>
      </w:r>
      <w:r w:rsidR="00F06D82">
        <w:rPr>
          <w:rFonts w:ascii="Times New Roman" w:hAnsi="Times New Roman" w:cs="Times New Roman"/>
          <w:sz w:val="24"/>
          <w:szCs w:val="24"/>
        </w:rPr>
        <w:t>izostanka usluga malčiranja poljskih puteva, te smanjenja troškova sanacije divljih odlagališta i ostalih interventnih komunalnih usluga</w:t>
      </w:r>
    </w:p>
    <w:p w14:paraId="30016EFB" w14:textId="235724B0" w:rsidR="0008539E" w:rsidRDefault="0008539E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zakupnine i najamnine </w:t>
      </w:r>
      <w:r w:rsidR="005C5F1A">
        <w:rPr>
          <w:rFonts w:ascii="Times New Roman" w:hAnsi="Times New Roman" w:cs="Times New Roman"/>
          <w:sz w:val="24"/>
          <w:szCs w:val="24"/>
        </w:rPr>
        <w:t>povećane su za 29,1% zbog povećanih troškova zakupa informatičke opreme</w:t>
      </w:r>
    </w:p>
    <w:p w14:paraId="2DEC29D4" w14:textId="1E9A135B" w:rsidR="00B9243D" w:rsidRDefault="00B9243D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zdravstvene i veterinarske </w:t>
      </w:r>
      <w:r w:rsidR="008732E4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536C66">
        <w:rPr>
          <w:rFonts w:ascii="Times New Roman" w:hAnsi="Times New Roman" w:cs="Times New Roman"/>
          <w:sz w:val="24"/>
          <w:szCs w:val="24"/>
        </w:rPr>
        <w:t>10,9% zbog povećanih troškova usluga zaštite i zbrinjavanja napuštenih životinja</w:t>
      </w:r>
    </w:p>
    <w:p w14:paraId="28B5A23F" w14:textId="606C3860" w:rsidR="00546D20" w:rsidRDefault="00546D20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intelekturalne i osobe usluge</w:t>
      </w:r>
      <w:r w:rsidR="00682638">
        <w:rPr>
          <w:rFonts w:ascii="Times New Roman" w:hAnsi="Times New Roman" w:cs="Times New Roman"/>
          <w:sz w:val="24"/>
          <w:szCs w:val="24"/>
        </w:rPr>
        <w:t xml:space="preserve"> smanjene su za 17% što je rezultat smanjenja odvjetničkih troškova</w:t>
      </w:r>
      <w:r w:rsidR="00782100">
        <w:rPr>
          <w:rFonts w:ascii="Times New Roman" w:hAnsi="Times New Roman" w:cs="Times New Roman"/>
          <w:sz w:val="24"/>
          <w:szCs w:val="24"/>
        </w:rPr>
        <w:t>, te smanjenja troškova manifestacija uz istovremeno povećanje troškova reambulacije</w:t>
      </w:r>
    </w:p>
    <w:p w14:paraId="14E390F7" w14:textId="7509F9F4" w:rsidR="00230990" w:rsidRDefault="00B84FE4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računalne usluge </w:t>
      </w:r>
      <w:r w:rsidR="0093361C">
        <w:rPr>
          <w:rFonts w:ascii="Times New Roman" w:hAnsi="Times New Roman" w:cs="Times New Roman"/>
          <w:sz w:val="24"/>
          <w:szCs w:val="24"/>
        </w:rPr>
        <w:t>snižene su za 14,4% na ime troškova održavanja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2190">
        <w:rPr>
          <w:rFonts w:ascii="Times New Roman" w:hAnsi="Times New Roman" w:cs="Times New Roman"/>
          <w:sz w:val="24"/>
          <w:szCs w:val="24"/>
        </w:rPr>
        <w:t>starih i novih informatičkih aplikacija</w:t>
      </w:r>
    </w:p>
    <w:p w14:paraId="69B514E4" w14:textId="4849E66F" w:rsidR="005C6ADD" w:rsidRDefault="001321C6" w:rsidP="00D35720">
      <w:pPr>
        <w:pStyle w:val="ListParagraph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ostale usluge</w:t>
      </w:r>
      <w:r w:rsidR="002B40DF">
        <w:rPr>
          <w:rFonts w:ascii="Times New Roman" w:hAnsi="Times New Roman" w:cs="Times New Roman"/>
          <w:sz w:val="24"/>
          <w:szCs w:val="24"/>
        </w:rPr>
        <w:t xml:space="preserve"> smanjene su za </w:t>
      </w:r>
      <w:r w:rsidR="00F868A7">
        <w:rPr>
          <w:rFonts w:ascii="Times New Roman" w:hAnsi="Times New Roman" w:cs="Times New Roman"/>
          <w:sz w:val="24"/>
          <w:szCs w:val="24"/>
        </w:rPr>
        <w:t xml:space="preserve">33,2% što je rezultat smanjenja  rashoda za ostale usluge Ureda gradonačelnika, </w:t>
      </w:r>
      <w:r w:rsidR="00AC35E7">
        <w:rPr>
          <w:rFonts w:ascii="Times New Roman" w:hAnsi="Times New Roman" w:cs="Times New Roman"/>
          <w:sz w:val="24"/>
          <w:szCs w:val="24"/>
        </w:rPr>
        <w:t xml:space="preserve">smanjenja rashoda za usluge </w:t>
      </w:r>
      <w:r w:rsidR="00362129">
        <w:rPr>
          <w:rFonts w:ascii="Times New Roman" w:hAnsi="Times New Roman" w:cs="Times New Roman"/>
          <w:sz w:val="24"/>
          <w:szCs w:val="24"/>
        </w:rPr>
        <w:t>troškova priključka struje u „vojarni“ Luščić</w:t>
      </w:r>
      <w:r w:rsidR="00464085">
        <w:rPr>
          <w:rFonts w:ascii="Times New Roman" w:hAnsi="Times New Roman" w:cs="Times New Roman"/>
          <w:sz w:val="24"/>
          <w:szCs w:val="24"/>
        </w:rPr>
        <w:t>, smanjenja rashoda za m</w:t>
      </w:r>
      <w:r w:rsidR="00362129">
        <w:rPr>
          <w:rFonts w:ascii="Times New Roman" w:hAnsi="Times New Roman" w:cs="Times New Roman"/>
          <w:sz w:val="24"/>
          <w:szCs w:val="24"/>
        </w:rPr>
        <w:t>anifestacije</w:t>
      </w:r>
      <w:r w:rsidR="00464085">
        <w:rPr>
          <w:rFonts w:ascii="Times New Roman" w:hAnsi="Times New Roman" w:cs="Times New Roman"/>
          <w:sz w:val="24"/>
          <w:szCs w:val="24"/>
        </w:rPr>
        <w:t xml:space="preserve"> Zvjezdano ljeto i Dani piva,</w:t>
      </w:r>
      <w:r w:rsidR="005C6ADD">
        <w:rPr>
          <w:rFonts w:ascii="Times New Roman" w:hAnsi="Times New Roman" w:cs="Times New Roman"/>
          <w:sz w:val="24"/>
          <w:szCs w:val="24"/>
        </w:rPr>
        <w:t>, ali i povećanih rashoda za izradu strategijhe sporta i troškova razreza i naplate NUV-a</w:t>
      </w:r>
    </w:p>
    <w:p w14:paraId="7CACB6ED" w14:textId="77777777" w:rsidR="002549AC" w:rsidRDefault="002549AC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B543C1" w14:textId="139D9E8A" w:rsidR="00704F61" w:rsidRDefault="000311BC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184 – naknade troškova osobama izvan radnog odnosa </w:t>
      </w:r>
      <w:r w:rsidR="006B0283">
        <w:rPr>
          <w:rFonts w:ascii="Times New Roman" w:hAnsi="Times New Roman" w:cs="Times New Roman"/>
          <w:sz w:val="24"/>
          <w:szCs w:val="24"/>
        </w:rPr>
        <w:t xml:space="preserve">smanjene su za 95,9% zbog bitno manjih troškova vezanih </w:t>
      </w:r>
      <w:r w:rsidR="00F35019">
        <w:rPr>
          <w:rFonts w:ascii="Times New Roman" w:hAnsi="Times New Roman" w:cs="Times New Roman"/>
          <w:sz w:val="24"/>
          <w:szCs w:val="24"/>
        </w:rPr>
        <w:t xml:space="preserve">uz program </w:t>
      </w:r>
      <w:r w:rsidR="00347A4F">
        <w:rPr>
          <w:rFonts w:ascii="Times New Roman" w:hAnsi="Times New Roman" w:cs="Times New Roman"/>
          <w:sz w:val="24"/>
          <w:szCs w:val="24"/>
        </w:rPr>
        <w:t xml:space="preserve">Zvjezdano ljeteo, te smanjenja </w:t>
      </w:r>
      <w:r w:rsidR="00A034C8">
        <w:rPr>
          <w:rFonts w:ascii="Times New Roman" w:hAnsi="Times New Roman" w:cs="Times New Roman"/>
          <w:sz w:val="24"/>
          <w:szCs w:val="24"/>
        </w:rPr>
        <w:t>troškova putovanja Karlovačke građanske garde</w:t>
      </w:r>
    </w:p>
    <w:p w14:paraId="7A1233FD" w14:textId="77777777" w:rsidR="00A034C8" w:rsidRDefault="00A034C8" w:rsidP="00D35720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67851F" w14:textId="6EEBD088" w:rsidR="0008507D" w:rsidRDefault="001B1C76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8B2361">
        <w:rPr>
          <w:rFonts w:ascii="Times New Roman" w:hAnsi="Times New Roman" w:cs="Times New Roman"/>
          <w:sz w:val="24"/>
          <w:szCs w:val="24"/>
        </w:rPr>
        <w:t>85</w:t>
      </w:r>
      <w:r w:rsidR="00932B8C">
        <w:rPr>
          <w:rFonts w:ascii="Times New Roman" w:hAnsi="Times New Roman" w:cs="Times New Roman"/>
          <w:sz w:val="24"/>
          <w:szCs w:val="24"/>
        </w:rPr>
        <w:t xml:space="preserve"> – Ostal</w:t>
      </w:r>
      <w:r w:rsidR="006436F5">
        <w:rPr>
          <w:rFonts w:ascii="Times New Roman" w:hAnsi="Times New Roman" w:cs="Times New Roman"/>
          <w:sz w:val="24"/>
          <w:szCs w:val="24"/>
        </w:rPr>
        <w:t xml:space="preserve">i </w:t>
      </w:r>
      <w:r w:rsidR="00932B8C">
        <w:rPr>
          <w:rFonts w:ascii="Times New Roman" w:hAnsi="Times New Roman" w:cs="Times New Roman"/>
          <w:sz w:val="24"/>
          <w:szCs w:val="24"/>
        </w:rPr>
        <w:t>nespomenuti rashodi poslovanja – u 20</w:t>
      </w:r>
      <w:r w:rsidR="00E22256">
        <w:rPr>
          <w:rFonts w:ascii="Times New Roman" w:hAnsi="Times New Roman" w:cs="Times New Roman"/>
          <w:sz w:val="24"/>
          <w:szCs w:val="24"/>
        </w:rPr>
        <w:t>20</w:t>
      </w:r>
      <w:r w:rsidR="00932B8C">
        <w:rPr>
          <w:rFonts w:ascii="Times New Roman" w:hAnsi="Times New Roman" w:cs="Times New Roman"/>
          <w:sz w:val="24"/>
          <w:szCs w:val="24"/>
        </w:rPr>
        <w:t>. godini ovi rashodi su izvršeni</w:t>
      </w:r>
      <w:r w:rsidR="00BD2B0E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894532">
        <w:rPr>
          <w:rFonts w:ascii="Times New Roman" w:hAnsi="Times New Roman" w:cs="Times New Roman"/>
          <w:sz w:val="24"/>
          <w:szCs w:val="24"/>
        </w:rPr>
        <w:t xml:space="preserve">5.012.124 kn što je povećanje od 71,3% u odnosu na 2019. godinu, a povećanje se odnosi na </w:t>
      </w:r>
      <w:r w:rsidR="00141FA3">
        <w:rPr>
          <w:rFonts w:ascii="Times New Roman" w:hAnsi="Times New Roman" w:cs="Times New Roman"/>
          <w:sz w:val="24"/>
          <w:szCs w:val="24"/>
        </w:rPr>
        <w:t>troškove predsjedničkih izbora u visini od 2,51 mil. kn, te povećanje rashoda za povrat više uplaćenih prihoda Veleučilištu  Karlovac, i povrat donacija za ŠRC Mostanje</w:t>
      </w:r>
      <w:r w:rsidR="00EA3C03">
        <w:rPr>
          <w:rFonts w:ascii="Times New Roman" w:hAnsi="Times New Roman" w:cs="Times New Roman"/>
          <w:sz w:val="24"/>
          <w:szCs w:val="24"/>
        </w:rPr>
        <w:t xml:space="preserve">, evidencija troškova NUV-a za nerazvrstane ceste na ispravan konto, te priključenja kina edison na el. </w:t>
      </w:r>
      <w:r w:rsidR="00194896">
        <w:rPr>
          <w:rFonts w:ascii="Times New Roman" w:hAnsi="Times New Roman" w:cs="Times New Roman"/>
          <w:sz w:val="24"/>
          <w:szCs w:val="24"/>
        </w:rPr>
        <w:t>M</w:t>
      </w:r>
      <w:r w:rsidR="00EA3C03">
        <w:rPr>
          <w:rFonts w:ascii="Times New Roman" w:hAnsi="Times New Roman" w:cs="Times New Roman"/>
          <w:sz w:val="24"/>
          <w:szCs w:val="24"/>
        </w:rPr>
        <w:t>režu</w:t>
      </w:r>
      <w:r w:rsidR="00194896">
        <w:rPr>
          <w:rFonts w:ascii="Times New Roman" w:hAnsi="Times New Roman" w:cs="Times New Roman"/>
          <w:sz w:val="24"/>
          <w:szCs w:val="24"/>
        </w:rPr>
        <w:t>, ali je došlo i do manjenja troškova reprezentacije i protokola i troškova rada gradskog vijeća</w:t>
      </w:r>
    </w:p>
    <w:p w14:paraId="67ABE3E5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E75E8D" w14:textId="2B129747" w:rsidR="0008507D" w:rsidRDefault="00212D64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76732">
        <w:rPr>
          <w:rFonts w:ascii="Times New Roman" w:hAnsi="Times New Roman" w:cs="Times New Roman"/>
          <w:sz w:val="24"/>
          <w:szCs w:val="24"/>
        </w:rPr>
        <w:t>199 – rasho</w:t>
      </w:r>
      <w:r w:rsidR="00A11A8B">
        <w:rPr>
          <w:rFonts w:ascii="Times New Roman" w:hAnsi="Times New Roman" w:cs="Times New Roman"/>
          <w:sz w:val="24"/>
          <w:szCs w:val="24"/>
        </w:rPr>
        <w:t>d</w:t>
      </w:r>
      <w:r w:rsidR="00576732">
        <w:rPr>
          <w:rFonts w:ascii="Times New Roman" w:hAnsi="Times New Roman" w:cs="Times New Roman"/>
          <w:sz w:val="24"/>
          <w:szCs w:val="24"/>
        </w:rPr>
        <w:t xml:space="preserve">i za kamate na primljene kredite su smanjene za 13,9% zbog nižih kamata na nove kredite i otplate kredita PBZ-u </w:t>
      </w:r>
      <w:r w:rsidR="0012517B">
        <w:rPr>
          <w:rFonts w:ascii="Times New Roman" w:hAnsi="Times New Roman" w:cs="Times New Roman"/>
          <w:sz w:val="24"/>
          <w:szCs w:val="24"/>
        </w:rPr>
        <w:t>u cjelosti zbog čega su i kamate niže</w:t>
      </w:r>
    </w:p>
    <w:p w14:paraId="08BFDFAD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67F0235" w14:textId="74F54BAB" w:rsidR="007B01A5" w:rsidRDefault="007B01A5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207 Ostali financijski rashodi povećani su za 35,4% i iznose 352.</w:t>
      </w:r>
      <w:r w:rsidR="00DE5601">
        <w:rPr>
          <w:rFonts w:ascii="Times New Roman" w:hAnsi="Times New Roman" w:cs="Times New Roman"/>
          <w:sz w:val="24"/>
          <w:szCs w:val="24"/>
        </w:rPr>
        <w:t xml:space="preserve">303 kn, a povećanje se odnosi na </w:t>
      </w:r>
      <w:r w:rsidR="009649D1">
        <w:rPr>
          <w:rFonts w:ascii="Times New Roman" w:hAnsi="Times New Roman" w:cs="Times New Roman"/>
          <w:sz w:val="24"/>
          <w:szCs w:val="24"/>
        </w:rPr>
        <w:t xml:space="preserve">povećanja bankarskih </w:t>
      </w:r>
      <w:r w:rsidR="00D84C54">
        <w:rPr>
          <w:rFonts w:ascii="Times New Roman" w:hAnsi="Times New Roman" w:cs="Times New Roman"/>
          <w:sz w:val="24"/>
          <w:szCs w:val="24"/>
        </w:rPr>
        <w:t xml:space="preserve"> usluga i usluga platnog prometa, te na troškove ovrhe koje Grad refundira Inkasatoru za pokrenute ovrhe za komunalnu naknadu od kućanstava</w:t>
      </w:r>
    </w:p>
    <w:p w14:paraId="16574D69" w14:textId="5957B540" w:rsidR="00BF6703" w:rsidRPr="004A481B" w:rsidRDefault="00BF6703" w:rsidP="009535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FB75B5" w14:textId="77777777" w:rsidR="000623F0" w:rsidRDefault="00481BD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228 – Pomoći unutar općeg proračuna </w:t>
      </w:r>
      <w:r w:rsidR="0095354A">
        <w:rPr>
          <w:rFonts w:ascii="Times New Roman" w:hAnsi="Times New Roman" w:cs="Times New Roman"/>
          <w:sz w:val="24"/>
          <w:szCs w:val="24"/>
        </w:rPr>
        <w:t xml:space="preserve">smanjene su </w:t>
      </w:r>
      <w:r w:rsidRPr="005D6965">
        <w:rPr>
          <w:rFonts w:ascii="Times New Roman" w:hAnsi="Times New Roman" w:cs="Times New Roman"/>
          <w:sz w:val="24"/>
          <w:szCs w:val="24"/>
        </w:rPr>
        <w:t>u odnosu na 201</w:t>
      </w:r>
      <w:r w:rsidR="0095354A">
        <w:rPr>
          <w:rFonts w:ascii="Times New Roman" w:hAnsi="Times New Roman" w:cs="Times New Roman"/>
          <w:sz w:val="24"/>
          <w:szCs w:val="24"/>
        </w:rPr>
        <w:t>9</w:t>
      </w:r>
      <w:r w:rsidRPr="005D6965">
        <w:rPr>
          <w:rFonts w:ascii="Times New Roman" w:hAnsi="Times New Roman" w:cs="Times New Roman"/>
          <w:sz w:val="24"/>
          <w:szCs w:val="24"/>
        </w:rPr>
        <w:t xml:space="preserve">. godinu za </w:t>
      </w:r>
      <w:r w:rsidR="0095354A">
        <w:rPr>
          <w:rFonts w:ascii="Times New Roman" w:hAnsi="Times New Roman" w:cs="Times New Roman"/>
          <w:sz w:val="24"/>
          <w:szCs w:val="24"/>
        </w:rPr>
        <w:t xml:space="preserve">26,3% </w:t>
      </w:r>
      <w:r w:rsidRPr="005D6965">
        <w:rPr>
          <w:rFonts w:ascii="Times New Roman" w:hAnsi="Times New Roman" w:cs="Times New Roman"/>
          <w:sz w:val="24"/>
          <w:szCs w:val="24"/>
        </w:rPr>
        <w:t xml:space="preserve">i iznose </w:t>
      </w:r>
      <w:r w:rsidR="0095354A">
        <w:rPr>
          <w:rFonts w:ascii="Times New Roman" w:hAnsi="Times New Roman" w:cs="Times New Roman"/>
          <w:sz w:val="24"/>
          <w:szCs w:val="24"/>
        </w:rPr>
        <w:t>1.152.158</w:t>
      </w:r>
      <w:r w:rsidR="00941365">
        <w:rPr>
          <w:rFonts w:ascii="Times New Roman" w:hAnsi="Times New Roman" w:cs="Times New Roman"/>
          <w:sz w:val="24"/>
          <w:szCs w:val="24"/>
        </w:rPr>
        <w:t xml:space="preserve"> kn</w:t>
      </w:r>
      <w:r w:rsidRPr="005D6965">
        <w:rPr>
          <w:rFonts w:ascii="Times New Roman" w:hAnsi="Times New Roman" w:cs="Times New Roman"/>
          <w:sz w:val="24"/>
          <w:szCs w:val="24"/>
        </w:rPr>
        <w:t xml:space="preserve">, a odnose se  najvećim dijelom na </w:t>
      </w:r>
      <w:r w:rsidR="00F90635">
        <w:rPr>
          <w:rFonts w:ascii="Times New Roman" w:hAnsi="Times New Roman" w:cs="Times New Roman"/>
          <w:sz w:val="24"/>
          <w:szCs w:val="24"/>
        </w:rPr>
        <w:t>tekuće pomoći tvrtci Geotermika d.o.o.</w:t>
      </w:r>
      <w:r w:rsidR="00C378DC">
        <w:rPr>
          <w:rFonts w:ascii="Times New Roman" w:hAnsi="Times New Roman" w:cs="Times New Roman"/>
          <w:sz w:val="24"/>
          <w:szCs w:val="24"/>
        </w:rPr>
        <w:t>, pomoći FZOEU za nabavu spremnika za odvajanje otplada</w:t>
      </w:r>
    </w:p>
    <w:p w14:paraId="41DF8C20" w14:textId="77777777" w:rsidR="000623F0" w:rsidRDefault="000623F0" w:rsidP="000623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E220A0C" w14:textId="77777777" w:rsidR="006704A4" w:rsidRDefault="006704A4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BDC0C5" w14:textId="752792EA" w:rsidR="00286D66" w:rsidRDefault="000703DF" w:rsidP="00D35720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231 – Pomoći proračunskim korisnicima drugih proračuna - u odnosu na 20</w:t>
      </w:r>
      <w:r w:rsidR="00F473E1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godinu ovi su rashodi </w:t>
      </w:r>
      <w:r w:rsidR="00F473E1">
        <w:rPr>
          <w:rFonts w:ascii="Times New Roman" w:hAnsi="Times New Roman" w:cs="Times New Roman"/>
          <w:sz w:val="24"/>
          <w:szCs w:val="24"/>
        </w:rPr>
        <w:t xml:space="preserve">povećani </w:t>
      </w:r>
      <w:r w:rsidR="00633D25">
        <w:rPr>
          <w:rFonts w:ascii="Times New Roman" w:hAnsi="Times New Roman" w:cs="Times New Roman"/>
          <w:sz w:val="24"/>
          <w:szCs w:val="24"/>
        </w:rPr>
        <w:t xml:space="preserve">pest puta i iznose 666.131 kn, a odnose se na </w:t>
      </w:r>
      <w:r w:rsidR="003F2CA5">
        <w:rPr>
          <w:rFonts w:ascii="Times New Roman" w:hAnsi="Times New Roman" w:cs="Times New Roman"/>
          <w:sz w:val="24"/>
          <w:szCs w:val="24"/>
        </w:rPr>
        <w:t>ponajviše na pomoć Karlovačkoj županiji za nabavu zaštitne opreme potrebne za borbu s epidemijom korona virusa</w:t>
      </w:r>
    </w:p>
    <w:p w14:paraId="36DC88BA" w14:textId="439383FC" w:rsidR="000703DF" w:rsidRPr="00286D66" w:rsidRDefault="000703D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01B5F4D" w14:textId="0CCD9F9C" w:rsidR="00B54D61" w:rsidRDefault="00560BFA" w:rsidP="000E6E9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872D7F">
        <w:rPr>
          <w:rFonts w:ascii="Times New Roman" w:hAnsi="Times New Roman" w:cs="Times New Roman"/>
          <w:sz w:val="24"/>
          <w:szCs w:val="24"/>
        </w:rPr>
        <w:t xml:space="preserve">253 Ostale naknada građanima i kućanstvima iz proračuna smanjene su za </w:t>
      </w:r>
      <w:r w:rsidR="004B6633">
        <w:rPr>
          <w:rFonts w:ascii="Times New Roman" w:hAnsi="Times New Roman" w:cs="Times New Roman"/>
          <w:sz w:val="24"/>
          <w:szCs w:val="24"/>
        </w:rPr>
        <w:t>20,7% i iznose 5.004.271 kn</w:t>
      </w:r>
      <w:r w:rsidR="007F3CE7">
        <w:rPr>
          <w:rFonts w:ascii="Times New Roman" w:hAnsi="Times New Roman" w:cs="Times New Roman"/>
          <w:sz w:val="24"/>
          <w:szCs w:val="24"/>
        </w:rPr>
        <w:t>, a do smanjenja je došlo na socijalnom programu Grada Karlovca, te na izostanku izdataka za kupnju udžbenika osnovnoškolcima što je preuzelo Ministarstvo obrazovanja</w:t>
      </w:r>
      <w:r w:rsidR="00A05C91">
        <w:rPr>
          <w:rFonts w:ascii="Times New Roman" w:hAnsi="Times New Roman" w:cs="Times New Roman"/>
          <w:sz w:val="24"/>
          <w:szCs w:val="24"/>
        </w:rPr>
        <w:t>, a istodobno je došlo do povećanja rashoda za stipendije zbog povećano iznosa stipendije i povećanog broja stipendij</w:t>
      </w:r>
      <w:r w:rsidR="000E6E99">
        <w:rPr>
          <w:rFonts w:ascii="Times New Roman" w:hAnsi="Times New Roman" w:cs="Times New Roman"/>
          <w:sz w:val="24"/>
          <w:szCs w:val="24"/>
        </w:rPr>
        <w:t>a</w:t>
      </w:r>
    </w:p>
    <w:p w14:paraId="4770C8B0" w14:textId="77777777" w:rsidR="000E6E99" w:rsidRPr="000E6E99" w:rsidRDefault="000E6E99" w:rsidP="000E6E99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3CB7A30" w14:textId="76299727" w:rsidR="00B54D61" w:rsidRDefault="00B54D61" w:rsidP="0079270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9C53F1">
        <w:rPr>
          <w:rFonts w:ascii="Times New Roman" w:hAnsi="Times New Roman" w:cs="Times New Roman"/>
          <w:sz w:val="24"/>
          <w:szCs w:val="24"/>
        </w:rPr>
        <w:t>OP</w:t>
      </w:r>
      <w:r>
        <w:rPr>
          <w:rFonts w:ascii="Times New Roman" w:hAnsi="Times New Roman" w:cs="Times New Roman"/>
          <w:sz w:val="24"/>
          <w:szCs w:val="24"/>
        </w:rPr>
        <w:t xml:space="preserve"> 258 Tekuće donacije </w:t>
      </w:r>
      <w:r w:rsidR="009C53F1">
        <w:rPr>
          <w:rFonts w:ascii="Times New Roman" w:hAnsi="Times New Roman" w:cs="Times New Roman"/>
          <w:sz w:val="24"/>
          <w:szCs w:val="24"/>
        </w:rPr>
        <w:t>– u 2020. godini iznose 16.058.662 kn i smanjene su za 11,3% u odnosu na prethodnu godinu</w:t>
      </w:r>
      <w:r w:rsidR="00014E80">
        <w:rPr>
          <w:rFonts w:ascii="Times New Roman" w:hAnsi="Times New Roman" w:cs="Times New Roman"/>
          <w:sz w:val="24"/>
          <w:szCs w:val="24"/>
        </w:rPr>
        <w:t xml:space="preserve">. Smanjenje rashoda odnosi se na </w:t>
      </w:r>
      <w:r w:rsidR="00222E1B">
        <w:rPr>
          <w:rFonts w:ascii="Times New Roman" w:hAnsi="Times New Roman" w:cs="Times New Roman"/>
          <w:sz w:val="24"/>
          <w:szCs w:val="24"/>
        </w:rPr>
        <w:t>smanjenje tekućih donacija za sport, kulturu i ostalo, smanjenje tekućih donacija Centru za gospodarenje otpadom Karlovačke županije, smanjenje potpora Ud</w:t>
      </w:r>
      <w:r w:rsidR="007F259E">
        <w:rPr>
          <w:rFonts w:ascii="Times New Roman" w:hAnsi="Times New Roman" w:cs="Times New Roman"/>
          <w:sz w:val="24"/>
          <w:szCs w:val="24"/>
        </w:rPr>
        <w:t>ruženju obrtnika Grada Karlovca i HGK ŽK Karlovac, smanjenju rashoda za manifestacije</w:t>
      </w:r>
      <w:r w:rsidR="00737ED3">
        <w:rPr>
          <w:rFonts w:ascii="Times New Roman" w:hAnsi="Times New Roman" w:cs="Times New Roman"/>
          <w:sz w:val="24"/>
          <w:szCs w:val="24"/>
        </w:rPr>
        <w:t xml:space="preserve"> i Zvjezdano ljeto</w:t>
      </w:r>
      <w:r w:rsidR="002E4FAD">
        <w:rPr>
          <w:rFonts w:ascii="Times New Roman" w:hAnsi="Times New Roman" w:cs="Times New Roman"/>
          <w:sz w:val="24"/>
          <w:szCs w:val="24"/>
        </w:rPr>
        <w:t xml:space="preserve">, programe rada udruga, </w:t>
      </w:r>
      <w:r w:rsidR="00FB32A0">
        <w:rPr>
          <w:rFonts w:ascii="Times New Roman" w:hAnsi="Times New Roman" w:cs="Times New Roman"/>
          <w:sz w:val="24"/>
          <w:szCs w:val="24"/>
        </w:rPr>
        <w:t>te uz povećanje rashoda za djelatnost rada Crvenog križa, tekuće donacije u novcu Turističkoj zajednici Grada</w:t>
      </w:r>
      <w:r w:rsidR="000E6E99">
        <w:rPr>
          <w:rFonts w:ascii="Times New Roman" w:hAnsi="Times New Roman" w:cs="Times New Roman"/>
          <w:sz w:val="24"/>
          <w:szCs w:val="24"/>
        </w:rPr>
        <w:t>, te povećanje sredstava za rad mjesne samouprave</w:t>
      </w:r>
    </w:p>
    <w:p w14:paraId="083FFF2F" w14:textId="77777777" w:rsidR="0079270F" w:rsidRPr="0079270F" w:rsidRDefault="0079270F" w:rsidP="0079270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E" w14:textId="3A224D98" w:rsidR="00CD2EF4" w:rsidRPr="0079270F" w:rsidRDefault="00CD2EF4" w:rsidP="0079270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9270F">
        <w:rPr>
          <w:rFonts w:ascii="Times New Roman" w:hAnsi="Times New Roman" w:cs="Times New Roman"/>
          <w:sz w:val="24"/>
          <w:szCs w:val="24"/>
        </w:rPr>
        <w:t>AOP 262 – Kapitalne donacije – u 20</w:t>
      </w:r>
      <w:r w:rsidR="00BF1E37">
        <w:rPr>
          <w:rFonts w:ascii="Times New Roman" w:hAnsi="Times New Roman" w:cs="Times New Roman"/>
          <w:sz w:val="24"/>
          <w:szCs w:val="24"/>
        </w:rPr>
        <w:t>20</w:t>
      </w:r>
      <w:r w:rsidRPr="0079270F">
        <w:rPr>
          <w:rFonts w:ascii="Times New Roman" w:hAnsi="Times New Roman" w:cs="Times New Roman"/>
          <w:sz w:val="24"/>
          <w:szCs w:val="24"/>
        </w:rPr>
        <w:t xml:space="preserve">. </w:t>
      </w:r>
      <w:r w:rsidR="006D05EF" w:rsidRPr="0079270F">
        <w:rPr>
          <w:rFonts w:ascii="Times New Roman" w:hAnsi="Times New Roman" w:cs="Times New Roman"/>
          <w:sz w:val="24"/>
          <w:szCs w:val="24"/>
        </w:rPr>
        <w:t>g</w:t>
      </w:r>
      <w:r w:rsidR="001B6112" w:rsidRPr="0079270F">
        <w:rPr>
          <w:rFonts w:ascii="Times New Roman" w:hAnsi="Times New Roman" w:cs="Times New Roman"/>
          <w:sz w:val="24"/>
          <w:szCs w:val="24"/>
        </w:rPr>
        <w:t>odini</w:t>
      </w:r>
      <w:r w:rsidRPr="0079270F">
        <w:rPr>
          <w:rFonts w:ascii="Times New Roman" w:hAnsi="Times New Roman" w:cs="Times New Roman"/>
          <w:sz w:val="24"/>
          <w:szCs w:val="24"/>
        </w:rPr>
        <w:t xml:space="preserve"> rashodi za kapitalne donacije izvršeni su u iznosu od </w:t>
      </w:r>
      <w:r w:rsidR="00EA505B" w:rsidRPr="0079270F">
        <w:rPr>
          <w:rFonts w:ascii="Times New Roman" w:hAnsi="Times New Roman" w:cs="Times New Roman"/>
          <w:sz w:val="24"/>
          <w:szCs w:val="24"/>
        </w:rPr>
        <w:t>1.</w:t>
      </w:r>
      <w:r w:rsidR="00BF1E37">
        <w:rPr>
          <w:rFonts w:ascii="Times New Roman" w:hAnsi="Times New Roman" w:cs="Times New Roman"/>
          <w:sz w:val="24"/>
          <w:szCs w:val="24"/>
        </w:rPr>
        <w:t>109.295</w:t>
      </w:r>
      <w:r w:rsidRPr="0079270F">
        <w:rPr>
          <w:rFonts w:ascii="Times New Roman" w:hAnsi="Times New Roman" w:cs="Times New Roman"/>
          <w:sz w:val="24"/>
          <w:szCs w:val="24"/>
        </w:rPr>
        <w:t xml:space="preserve"> kun</w:t>
      </w:r>
      <w:r w:rsidR="001B6112" w:rsidRPr="0079270F">
        <w:rPr>
          <w:rFonts w:ascii="Times New Roman" w:hAnsi="Times New Roman" w:cs="Times New Roman"/>
          <w:sz w:val="24"/>
          <w:szCs w:val="24"/>
        </w:rPr>
        <w:t>a</w:t>
      </w:r>
      <w:r w:rsidRPr="0079270F">
        <w:rPr>
          <w:rFonts w:ascii="Times New Roman" w:hAnsi="Times New Roman" w:cs="Times New Roman"/>
          <w:sz w:val="24"/>
          <w:szCs w:val="24"/>
        </w:rPr>
        <w:t xml:space="preserve"> što je </w:t>
      </w:r>
      <w:r w:rsidR="00D257E2">
        <w:rPr>
          <w:rFonts w:ascii="Times New Roman" w:hAnsi="Times New Roman" w:cs="Times New Roman"/>
          <w:sz w:val="24"/>
          <w:szCs w:val="24"/>
        </w:rPr>
        <w:t>27,3</w:t>
      </w:r>
      <w:r w:rsidRPr="0079270F">
        <w:rPr>
          <w:rFonts w:ascii="Times New Roman" w:hAnsi="Times New Roman" w:cs="Times New Roman"/>
          <w:sz w:val="24"/>
          <w:szCs w:val="24"/>
        </w:rPr>
        <w:t xml:space="preserve">% </w:t>
      </w:r>
      <w:r w:rsidR="00EA505B" w:rsidRPr="0079270F">
        <w:rPr>
          <w:rFonts w:ascii="Times New Roman" w:hAnsi="Times New Roman" w:cs="Times New Roman"/>
          <w:sz w:val="24"/>
          <w:szCs w:val="24"/>
        </w:rPr>
        <w:t xml:space="preserve">manje nego </w:t>
      </w:r>
      <w:r w:rsidR="00A10F7C" w:rsidRPr="0079270F">
        <w:rPr>
          <w:rFonts w:ascii="Times New Roman" w:hAnsi="Times New Roman" w:cs="Times New Roman"/>
          <w:sz w:val="24"/>
          <w:szCs w:val="24"/>
        </w:rPr>
        <w:t>201</w:t>
      </w:r>
      <w:r w:rsidR="00D257E2">
        <w:rPr>
          <w:rFonts w:ascii="Times New Roman" w:hAnsi="Times New Roman" w:cs="Times New Roman"/>
          <w:sz w:val="24"/>
          <w:szCs w:val="24"/>
        </w:rPr>
        <w:t>9</w:t>
      </w:r>
      <w:r w:rsidR="00A10F7C" w:rsidRPr="0079270F">
        <w:rPr>
          <w:rFonts w:ascii="Times New Roman" w:hAnsi="Times New Roman" w:cs="Times New Roman"/>
          <w:sz w:val="24"/>
          <w:szCs w:val="24"/>
        </w:rPr>
        <w:t>.</w:t>
      </w:r>
      <w:r w:rsidRPr="0079270F">
        <w:rPr>
          <w:rFonts w:ascii="Times New Roman" w:hAnsi="Times New Roman" w:cs="Times New Roman"/>
          <w:sz w:val="24"/>
          <w:szCs w:val="24"/>
        </w:rPr>
        <w:t xml:space="preserve"> </w:t>
      </w:r>
      <w:r w:rsidR="001B6112" w:rsidRPr="0079270F">
        <w:rPr>
          <w:rFonts w:ascii="Times New Roman" w:hAnsi="Times New Roman" w:cs="Times New Roman"/>
          <w:sz w:val="24"/>
          <w:szCs w:val="24"/>
        </w:rPr>
        <w:t>g</w:t>
      </w:r>
      <w:r w:rsidRPr="0079270F">
        <w:rPr>
          <w:rFonts w:ascii="Times New Roman" w:hAnsi="Times New Roman" w:cs="Times New Roman"/>
          <w:sz w:val="24"/>
          <w:szCs w:val="24"/>
        </w:rPr>
        <w:t>odin</w:t>
      </w:r>
      <w:r w:rsidR="001B6112" w:rsidRPr="0079270F">
        <w:rPr>
          <w:rFonts w:ascii="Times New Roman" w:hAnsi="Times New Roman" w:cs="Times New Roman"/>
          <w:sz w:val="24"/>
          <w:szCs w:val="24"/>
        </w:rPr>
        <w:t>e</w:t>
      </w:r>
      <w:r w:rsidR="00A10F7C" w:rsidRPr="0079270F">
        <w:rPr>
          <w:rFonts w:ascii="Times New Roman" w:hAnsi="Times New Roman" w:cs="Times New Roman"/>
          <w:sz w:val="24"/>
          <w:szCs w:val="24"/>
        </w:rPr>
        <w:t xml:space="preserve">. Najveće smanjenje odnosi se na </w:t>
      </w:r>
      <w:r w:rsidR="00B03DB4" w:rsidRPr="0079270F">
        <w:rPr>
          <w:rFonts w:ascii="Times New Roman" w:hAnsi="Times New Roman" w:cs="Times New Roman"/>
          <w:sz w:val="24"/>
          <w:szCs w:val="24"/>
        </w:rPr>
        <w:t>kapitalne donacije građanima i kućanstvima za projekte energetske učinkovitosti</w:t>
      </w:r>
      <w:r w:rsidR="0082202E" w:rsidRPr="0079270F">
        <w:rPr>
          <w:rFonts w:ascii="Times New Roman" w:hAnsi="Times New Roman" w:cs="Times New Roman"/>
          <w:sz w:val="24"/>
          <w:szCs w:val="24"/>
        </w:rPr>
        <w:t xml:space="preserve">, te na manje kapitalne donacije za </w:t>
      </w:r>
      <w:r w:rsidR="008D6E92">
        <w:rPr>
          <w:rFonts w:ascii="Times New Roman" w:hAnsi="Times New Roman" w:cs="Times New Roman"/>
          <w:sz w:val="24"/>
          <w:szCs w:val="24"/>
        </w:rPr>
        <w:t>sakralne objekte</w:t>
      </w: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40988D1" w14:textId="79DEC7AC" w:rsidR="00212403" w:rsidRPr="004109DC" w:rsidRDefault="00481BD9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109DC">
        <w:rPr>
          <w:rFonts w:ascii="Times New Roman" w:hAnsi="Times New Roman" w:cs="Times New Roman"/>
          <w:sz w:val="24"/>
          <w:szCs w:val="24"/>
        </w:rPr>
        <w:t xml:space="preserve">AOP 266 – Kazne, penali i naknade štete  su </w:t>
      </w:r>
      <w:r w:rsidR="00743BBF" w:rsidRPr="004109DC">
        <w:rPr>
          <w:rFonts w:ascii="Times New Roman" w:hAnsi="Times New Roman" w:cs="Times New Roman"/>
          <w:sz w:val="24"/>
          <w:szCs w:val="24"/>
        </w:rPr>
        <w:t xml:space="preserve">s </w:t>
      </w:r>
      <w:r w:rsidRPr="004109DC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4109DC">
        <w:rPr>
          <w:rFonts w:ascii="Times New Roman" w:hAnsi="Times New Roman" w:cs="Times New Roman"/>
          <w:sz w:val="24"/>
          <w:szCs w:val="24"/>
        </w:rPr>
        <w:t>tajnog razdoblja 20</w:t>
      </w:r>
      <w:r w:rsidR="00126E68">
        <w:rPr>
          <w:rFonts w:ascii="Times New Roman" w:hAnsi="Times New Roman" w:cs="Times New Roman"/>
          <w:sz w:val="24"/>
          <w:szCs w:val="24"/>
        </w:rPr>
        <w:t>20</w:t>
      </w:r>
      <w:r w:rsidR="001B6112" w:rsidRPr="004109DC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606C07">
        <w:rPr>
          <w:rFonts w:ascii="Times New Roman" w:hAnsi="Times New Roman" w:cs="Times New Roman"/>
          <w:sz w:val="24"/>
          <w:szCs w:val="24"/>
        </w:rPr>
        <w:t>205.633</w:t>
      </w:r>
      <w:r w:rsidR="004646BF" w:rsidRPr="004109DC">
        <w:rPr>
          <w:rFonts w:ascii="Times New Roman" w:hAnsi="Times New Roman" w:cs="Times New Roman"/>
          <w:sz w:val="24"/>
          <w:szCs w:val="24"/>
        </w:rPr>
        <w:t xml:space="preserve"> kn što je za </w:t>
      </w:r>
      <w:r w:rsidR="00606C07">
        <w:rPr>
          <w:rFonts w:ascii="Times New Roman" w:hAnsi="Times New Roman" w:cs="Times New Roman"/>
          <w:sz w:val="24"/>
          <w:szCs w:val="24"/>
        </w:rPr>
        <w:t>77,9</w:t>
      </w:r>
      <w:r w:rsidR="004646BF" w:rsidRPr="004109DC">
        <w:rPr>
          <w:rFonts w:ascii="Times New Roman" w:hAnsi="Times New Roman" w:cs="Times New Roman"/>
          <w:sz w:val="24"/>
          <w:szCs w:val="24"/>
        </w:rPr>
        <w:t>% manje negoli prethodne godine</w:t>
      </w:r>
      <w:r w:rsidR="00212403" w:rsidRPr="004109DC">
        <w:rPr>
          <w:rFonts w:ascii="Times New Roman" w:hAnsi="Times New Roman" w:cs="Times New Roman"/>
          <w:sz w:val="24"/>
          <w:szCs w:val="24"/>
        </w:rPr>
        <w:t>, a posljedica je značajno manjih iznosa trošk</w:t>
      </w:r>
      <w:r w:rsidR="00606C07">
        <w:rPr>
          <w:rFonts w:ascii="Times New Roman" w:hAnsi="Times New Roman" w:cs="Times New Roman"/>
          <w:sz w:val="24"/>
          <w:szCs w:val="24"/>
        </w:rPr>
        <w:t>ova</w:t>
      </w:r>
      <w:r w:rsidR="00212403" w:rsidRPr="004109DC">
        <w:rPr>
          <w:rFonts w:ascii="Times New Roman" w:hAnsi="Times New Roman" w:cs="Times New Roman"/>
          <w:sz w:val="24"/>
          <w:szCs w:val="24"/>
        </w:rPr>
        <w:t xml:space="preserve"> po sudskim presudama koje su postale pravomoćne u 20</w:t>
      </w:r>
      <w:r w:rsidR="00606C07">
        <w:rPr>
          <w:rFonts w:ascii="Times New Roman" w:hAnsi="Times New Roman" w:cs="Times New Roman"/>
          <w:sz w:val="24"/>
          <w:szCs w:val="24"/>
        </w:rPr>
        <w:t>20</w:t>
      </w:r>
      <w:r w:rsidR="00212403" w:rsidRPr="004109DC">
        <w:rPr>
          <w:rFonts w:ascii="Times New Roman" w:hAnsi="Times New Roman" w:cs="Times New Roman"/>
          <w:sz w:val="24"/>
          <w:szCs w:val="24"/>
        </w:rPr>
        <w:t>. godini i po kojima je Grad imao obvezu plaćanja</w:t>
      </w:r>
    </w:p>
    <w:p w14:paraId="16574D71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4FF98B" w14:textId="43C43EBB" w:rsidR="00FA0C55" w:rsidRDefault="006321A8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272 Kapitalne pomoći </w:t>
      </w:r>
      <w:r w:rsidR="008310D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0D7">
        <w:rPr>
          <w:rFonts w:ascii="Times New Roman" w:hAnsi="Times New Roman" w:cs="Times New Roman"/>
          <w:sz w:val="24"/>
          <w:szCs w:val="24"/>
        </w:rPr>
        <w:t xml:space="preserve">kapitalne pomoći su ostvarene u iznosu od </w:t>
      </w:r>
      <w:r w:rsidR="00DA6482">
        <w:rPr>
          <w:rFonts w:ascii="Times New Roman" w:hAnsi="Times New Roman" w:cs="Times New Roman"/>
          <w:sz w:val="24"/>
          <w:szCs w:val="24"/>
        </w:rPr>
        <w:t>501.340</w:t>
      </w:r>
      <w:r w:rsidR="008310D7">
        <w:rPr>
          <w:rFonts w:ascii="Times New Roman" w:hAnsi="Times New Roman" w:cs="Times New Roman"/>
          <w:sz w:val="24"/>
          <w:szCs w:val="24"/>
        </w:rPr>
        <w:t xml:space="preserve"> kuna, u 20</w:t>
      </w:r>
      <w:r w:rsidR="00DA6482">
        <w:rPr>
          <w:rFonts w:ascii="Times New Roman" w:hAnsi="Times New Roman" w:cs="Times New Roman"/>
          <w:sz w:val="24"/>
          <w:szCs w:val="24"/>
        </w:rPr>
        <w:t>20</w:t>
      </w:r>
      <w:r w:rsidR="008310D7">
        <w:rPr>
          <w:rFonts w:ascii="Times New Roman" w:hAnsi="Times New Roman" w:cs="Times New Roman"/>
          <w:sz w:val="24"/>
          <w:szCs w:val="24"/>
        </w:rPr>
        <w:t xml:space="preserve">. godine </w:t>
      </w:r>
      <w:r w:rsidR="00A057DE">
        <w:rPr>
          <w:rFonts w:ascii="Times New Roman" w:hAnsi="Times New Roman" w:cs="Times New Roman"/>
          <w:sz w:val="24"/>
          <w:szCs w:val="24"/>
        </w:rPr>
        <w:t xml:space="preserve"> i niže su u odnosu na 2019. godinu za 14,4% </w:t>
      </w:r>
      <w:r w:rsidR="001D33A1">
        <w:rPr>
          <w:rFonts w:ascii="Times New Roman" w:hAnsi="Times New Roman" w:cs="Times New Roman"/>
          <w:sz w:val="24"/>
          <w:szCs w:val="24"/>
        </w:rPr>
        <w:t xml:space="preserve">, a odnose se </w:t>
      </w:r>
      <w:r w:rsidR="00870358">
        <w:rPr>
          <w:rFonts w:ascii="Times New Roman" w:hAnsi="Times New Roman" w:cs="Times New Roman"/>
          <w:sz w:val="24"/>
          <w:szCs w:val="24"/>
        </w:rPr>
        <w:t>na kapitaln</w:t>
      </w:r>
      <w:r w:rsidR="00FA0C55">
        <w:rPr>
          <w:rFonts w:ascii="Times New Roman" w:hAnsi="Times New Roman" w:cs="Times New Roman"/>
          <w:sz w:val="24"/>
          <w:szCs w:val="24"/>
        </w:rPr>
        <w:t>u pomć gradskim tvrtkama  Mladost d.o.o. i Hostel Karlovac d.o.o.</w:t>
      </w:r>
    </w:p>
    <w:p w14:paraId="16574D73" w14:textId="77777777" w:rsidR="00DF33FF" w:rsidRDefault="00DF33F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4" w14:textId="61B38882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291 Prihodi od prodaje materijalne imovine – prirodnih bogatstava – ostvareni su u iznosu od </w:t>
      </w:r>
      <w:r w:rsidR="00D64273">
        <w:rPr>
          <w:rFonts w:ascii="Times New Roman" w:hAnsi="Times New Roman" w:cs="Times New Roman"/>
          <w:sz w:val="24"/>
          <w:szCs w:val="24"/>
        </w:rPr>
        <w:t>7.459.615</w:t>
      </w:r>
      <w:r w:rsidR="002E7A58">
        <w:rPr>
          <w:rFonts w:ascii="Times New Roman" w:hAnsi="Times New Roman" w:cs="Times New Roman"/>
          <w:sz w:val="24"/>
          <w:szCs w:val="24"/>
        </w:rPr>
        <w:t xml:space="preserve"> kn što je za </w:t>
      </w:r>
      <w:r w:rsidR="00D50BB3">
        <w:rPr>
          <w:rFonts w:ascii="Times New Roman" w:hAnsi="Times New Roman" w:cs="Times New Roman"/>
          <w:sz w:val="24"/>
          <w:szCs w:val="24"/>
        </w:rPr>
        <w:t>25 puta više nego prethodne godine, a prihodi se odnose na prodaju zemljišta u poduzetničkoj zoni Gornje Mekušje</w:t>
      </w:r>
      <w:r w:rsidR="00FC11E0">
        <w:rPr>
          <w:rFonts w:ascii="Times New Roman" w:hAnsi="Times New Roman" w:cs="Times New Roman"/>
          <w:sz w:val="24"/>
          <w:szCs w:val="24"/>
        </w:rPr>
        <w:t>.</w:t>
      </w:r>
    </w:p>
    <w:p w14:paraId="16574D75" w14:textId="77777777" w:rsidR="00391EE4" w:rsidRDefault="00391EE4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6" w14:textId="7726E42C" w:rsidR="00391EE4" w:rsidRDefault="00391EE4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303 Prihodi</w:t>
      </w:r>
      <w:r w:rsidR="00385141">
        <w:rPr>
          <w:rFonts w:ascii="Times New Roman" w:hAnsi="Times New Roman" w:cs="Times New Roman"/>
          <w:sz w:val="24"/>
          <w:szCs w:val="24"/>
        </w:rPr>
        <w:t xml:space="preserve"> od prodaje građevinskih objekata – ostvareni su u iznosu od </w:t>
      </w:r>
      <w:r w:rsidR="00FC11E0">
        <w:rPr>
          <w:rFonts w:ascii="Times New Roman" w:hAnsi="Times New Roman" w:cs="Times New Roman"/>
          <w:sz w:val="24"/>
          <w:szCs w:val="24"/>
        </w:rPr>
        <w:t>2.425.166</w:t>
      </w:r>
      <w:r w:rsidR="00385141">
        <w:rPr>
          <w:rFonts w:ascii="Times New Roman" w:hAnsi="Times New Roman" w:cs="Times New Roman"/>
          <w:sz w:val="24"/>
          <w:szCs w:val="24"/>
        </w:rPr>
        <w:t xml:space="preserve"> </w:t>
      </w:r>
      <w:r w:rsidR="00FC11E0">
        <w:rPr>
          <w:rFonts w:ascii="Times New Roman" w:hAnsi="Times New Roman" w:cs="Times New Roman"/>
          <w:sz w:val="24"/>
          <w:szCs w:val="24"/>
        </w:rPr>
        <w:t>kn što je smanjenje za 29,3%</w:t>
      </w:r>
      <w:r w:rsidR="00802C94">
        <w:rPr>
          <w:rFonts w:ascii="Times New Roman" w:hAnsi="Times New Roman" w:cs="Times New Roman"/>
          <w:sz w:val="24"/>
          <w:szCs w:val="24"/>
        </w:rPr>
        <w:t>, a smanjenje se odnosi na smanjene prihode od prodaje stanova na kojima je postojalo stanarsko pravo, te na smanjenje prihoda od prodaje stanova u vlasništvu Grada</w:t>
      </w:r>
      <w:r w:rsidR="00A20AE6">
        <w:rPr>
          <w:rFonts w:ascii="Times New Roman" w:hAnsi="Times New Roman" w:cs="Times New Roman"/>
          <w:sz w:val="24"/>
          <w:szCs w:val="24"/>
        </w:rPr>
        <w:t xml:space="preserve"> budući da je 2019. godine jedan stan prodan uz jednokratno plaćanje</w:t>
      </w:r>
    </w:p>
    <w:p w14:paraId="16574D77" w14:textId="77777777" w:rsidR="00841FA3" w:rsidRDefault="00841FA3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7F0EF5" w14:textId="689B579E" w:rsidR="00C20513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343 Materijalna imovina – prirodna bogatstva – rashodi u tijeku 20</w:t>
      </w:r>
      <w:r w:rsidR="007D194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.godine su ostvareni u iznosu od </w:t>
      </w:r>
      <w:r w:rsidR="00EB5ACB">
        <w:rPr>
          <w:rFonts w:ascii="Times New Roman" w:hAnsi="Times New Roman" w:cs="Times New Roman"/>
          <w:sz w:val="24"/>
          <w:szCs w:val="24"/>
        </w:rPr>
        <w:t>985.413</w:t>
      </w:r>
      <w:r w:rsidR="00A961BF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EB5ACB">
        <w:rPr>
          <w:rFonts w:ascii="Times New Roman" w:hAnsi="Times New Roman" w:cs="Times New Roman"/>
          <w:sz w:val="24"/>
          <w:szCs w:val="24"/>
        </w:rPr>
        <w:t xml:space="preserve">povećanje za 67% kao posljedica većih izdataka za kupnju zemljišta za potrebe komunalne infrastrukture, te po </w:t>
      </w:r>
      <w:r w:rsidR="00D41ABD">
        <w:rPr>
          <w:rFonts w:ascii="Times New Roman" w:hAnsi="Times New Roman" w:cs="Times New Roman"/>
          <w:sz w:val="24"/>
          <w:szCs w:val="24"/>
        </w:rPr>
        <w:t>rješenjima nadležne državne uprave</w:t>
      </w:r>
    </w:p>
    <w:p w14:paraId="5917DA57" w14:textId="77777777" w:rsidR="00965CA2" w:rsidRPr="00965CA2" w:rsidRDefault="00965CA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9" w14:textId="77777777" w:rsidR="00841FA3" w:rsidRDefault="00841FA3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B" w14:textId="7852CA72" w:rsidR="00033E5B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819AE">
        <w:rPr>
          <w:rFonts w:ascii="Times New Roman" w:hAnsi="Times New Roman" w:cs="Times New Roman"/>
          <w:sz w:val="24"/>
          <w:szCs w:val="24"/>
        </w:rPr>
        <w:t xml:space="preserve">AOP 355 Građevinski objekti </w:t>
      </w:r>
      <w:r w:rsidR="008D56E0" w:rsidRPr="00E819AE">
        <w:rPr>
          <w:rFonts w:ascii="Times New Roman" w:hAnsi="Times New Roman" w:cs="Times New Roman"/>
          <w:sz w:val="24"/>
          <w:szCs w:val="24"/>
        </w:rPr>
        <w:t>–</w:t>
      </w:r>
      <w:r w:rsidRPr="00E819AE">
        <w:rPr>
          <w:rFonts w:ascii="Times New Roman" w:hAnsi="Times New Roman" w:cs="Times New Roman"/>
          <w:sz w:val="24"/>
          <w:szCs w:val="24"/>
        </w:rPr>
        <w:t xml:space="preserve"> </w:t>
      </w:r>
      <w:r w:rsidR="008D56E0" w:rsidRPr="00E819AE">
        <w:rPr>
          <w:rFonts w:ascii="Times New Roman" w:hAnsi="Times New Roman" w:cs="Times New Roman"/>
          <w:sz w:val="24"/>
          <w:szCs w:val="24"/>
        </w:rPr>
        <w:t>rashodi su u 20</w:t>
      </w:r>
      <w:r w:rsidR="00DB3E46">
        <w:rPr>
          <w:rFonts w:ascii="Times New Roman" w:hAnsi="Times New Roman" w:cs="Times New Roman"/>
          <w:sz w:val="24"/>
          <w:szCs w:val="24"/>
        </w:rPr>
        <w:t>20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. </w:t>
      </w:r>
      <w:r w:rsidR="00200F27" w:rsidRPr="00E819AE">
        <w:rPr>
          <w:rFonts w:ascii="Times New Roman" w:hAnsi="Times New Roman" w:cs="Times New Roman"/>
          <w:sz w:val="24"/>
          <w:szCs w:val="24"/>
        </w:rPr>
        <w:t>g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odini ostvareni u iznosu od </w:t>
      </w:r>
      <w:r w:rsidR="00C82992">
        <w:rPr>
          <w:rFonts w:ascii="Times New Roman" w:hAnsi="Times New Roman" w:cs="Times New Roman"/>
          <w:sz w:val="24"/>
          <w:szCs w:val="24"/>
        </w:rPr>
        <w:t>20.379.219</w:t>
      </w:r>
      <w:r w:rsidR="00F33423" w:rsidRPr="00E819AE">
        <w:rPr>
          <w:rFonts w:ascii="Times New Roman" w:hAnsi="Times New Roman" w:cs="Times New Roman"/>
          <w:sz w:val="24"/>
          <w:szCs w:val="24"/>
        </w:rPr>
        <w:t xml:space="preserve"> kn i </w:t>
      </w:r>
      <w:r w:rsidR="00C82992">
        <w:rPr>
          <w:rFonts w:ascii="Times New Roman" w:hAnsi="Times New Roman" w:cs="Times New Roman"/>
          <w:sz w:val="24"/>
          <w:szCs w:val="24"/>
        </w:rPr>
        <w:t xml:space="preserve"> smanjeni su za 21,7% u odnosu na 2019. godinu, što je rezultat djelomično završenih projekata gradnje u 2019.go</w:t>
      </w:r>
      <w:r w:rsidR="00D67D68">
        <w:rPr>
          <w:rFonts w:ascii="Times New Roman" w:hAnsi="Times New Roman" w:cs="Times New Roman"/>
          <w:sz w:val="24"/>
          <w:szCs w:val="24"/>
        </w:rPr>
        <w:t>dini, nastavka gradnje dijela objekata i početka gradnje novih</w:t>
      </w:r>
      <w:r w:rsidR="002A1175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66219C0B" w14:textId="1210214A" w:rsidR="00BF26EE" w:rsidRDefault="002A117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Ure</w:t>
      </w:r>
      <w:r w:rsidR="008B028B">
        <w:rPr>
          <w:rFonts w:ascii="Times New Roman" w:hAnsi="Times New Roman" w:cs="Times New Roman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enje i izgradnja prometnca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2.27.724 kn</w:t>
      </w:r>
    </w:p>
    <w:p w14:paraId="30C51DDA" w14:textId="7399B220" w:rsidR="00357142" w:rsidRDefault="005B67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Sanacija klizišta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1.674.475 kn</w:t>
      </w:r>
    </w:p>
    <w:p w14:paraId="6A5367D0" w14:textId="15F0DCA6" w:rsidR="00C20DB5" w:rsidRDefault="00C20D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mrtvačnice Tušilović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625.895 kn</w:t>
      </w:r>
    </w:p>
    <w:p w14:paraId="544D8F11" w14:textId="374F2986" w:rsidR="00C20DB5" w:rsidRDefault="00C20DB5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šetnice na desnoj obali Korane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B028B">
        <w:rPr>
          <w:rFonts w:ascii="Times New Roman" w:hAnsi="Times New Roman" w:cs="Times New Roman"/>
          <w:sz w:val="24"/>
          <w:szCs w:val="24"/>
        </w:rPr>
        <w:t xml:space="preserve">   269..754 kn</w:t>
      </w:r>
    </w:p>
    <w:p w14:paraId="72F8CD72" w14:textId="0CE3CC55" w:rsidR="008B028B" w:rsidRDefault="008B028B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dječjih igrališta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379.339 kn</w:t>
      </w:r>
    </w:p>
    <w:p w14:paraId="1A22A250" w14:textId="11FF9020" w:rsidR="008B028B" w:rsidRDefault="008B028B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poduzetničke zone Mekušje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6483E">
        <w:rPr>
          <w:rFonts w:ascii="Times New Roman" w:hAnsi="Times New Roman" w:cs="Times New Roman"/>
          <w:sz w:val="24"/>
          <w:szCs w:val="24"/>
        </w:rPr>
        <w:t>7.186.733 kn</w:t>
      </w:r>
    </w:p>
    <w:p w14:paraId="1448DDF1" w14:textId="10A50B03" w:rsidR="00A6483E" w:rsidRDefault="00A6483E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Kupnja nekretnina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720.988 kn</w:t>
      </w:r>
    </w:p>
    <w:p w14:paraId="7084E802" w14:textId="5944E7E5" w:rsidR="00C20DB5" w:rsidRPr="002A07BE" w:rsidRDefault="00157209" w:rsidP="002A07BE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dječjeg vrtića </w:t>
      </w:r>
      <w:r w:rsidR="00DC241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ahično</w:t>
      </w:r>
      <w:r>
        <w:rPr>
          <w:rFonts w:ascii="Times New Roman" w:hAnsi="Times New Roman" w:cs="Times New Roman"/>
          <w:sz w:val="24"/>
          <w:szCs w:val="24"/>
        </w:rPr>
        <w:tab/>
      </w:r>
      <w:r w:rsidR="00D0196E">
        <w:rPr>
          <w:rFonts w:ascii="Times New Roman" w:hAnsi="Times New Roman" w:cs="Times New Roman"/>
          <w:sz w:val="24"/>
          <w:szCs w:val="24"/>
        </w:rPr>
        <w:tab/>
      </w:r>
      <w:r w:rsidR="00D0196E">
        <w:rPr>
          <w:rFonts w:ascii="Times New Roman" w:hAnsi="Times New Roman" w:cs="Times New Roman"/>
          <w:sz w:val="24"/>
          <w:szCs w:val="24"/>
        </w:rPr>
        <w:tab/>
      </w:r>
      <w:r w:rsidR="002A07BE">
        <w:rPr>
          <w:rFonts w:ascii="Times New Roman" w:hAnsi="Times New Roman" w:cs="Times New Roman"/>
          <w:sz w:val="24"/>
          <w:szCs w:val="24"/>
        </w:rPr>
        <w:t>4.131.565</w:t>
      </w:r>
      <w:r w:rsidR="00C50C81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3E40EB5E" w14:textId="251F384A" w:rsidR="00842D27" w:rsidRPr="00CE6EC3" w:rsidRDefault="002624CB" w:rsidP="00CE6EC3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pristupne prometnice CGO B.Gora</w:t>
      </w:r>
      <w:r>
        <w:rPr>
          <w:rFonts w:ascii="Times New Roman" w:hAnsi="Times New Roman" w:cs="Times New Roman"/>
          <w:sz w:val="24"/>
          <w:szCs w:val="24"/>
        </w:rPr>
        <w:tab/>
      </w:r>
      <w:r w:rsidR="002A07BE">
        <w:rPr>
          <w:rFonts w:ascii="Times New Roman" w:hAnsi="Times New Roman" w:cs="Times New Roman"/>
          <w:sz w:val="24"/>
          <w:szCs w:val="24"/>
        </w:rPr>
        <w:t>3.116.746</w:t>
      </w:r>
      <w:r w:rsidR="004B7015">
        <w:rPr>
          <w:rFonts w:ascii="Times New Roman" w:hAnsi="Times New Roman" w:cs="Times New Roman"/>
          <w:sz w:val="24"/>
          <w:szCs w:val="24"/>
        </w:rPr>
        <w:t xml:space="preserve"> </w:t>
      </w:r>
      <w:r w:rsidR="002D45A4">
        <w:rPr>
          <w:rFonts w:ascii="Times New Roman" w:hAnsi="Times New Roman" w:cs="Times New Roman"/>
          <w:sz w:val="24"/>
          <w:szCs w:val="24"/>
        </w:rPr>
        <w:t>kn</w:t>
      </w:r>
      <w:r w:rsidR="00842D27" w:rsidRPr="00CE6EC3">
        <w:rPr>
          <w:rFonts w:ascii="Times New Roman" w:hAnsi="Times New Roman" w:cs="Times New Roman"/>
          <w:sz w:val="24"/>
          <w:szCs w:val="24"/>
        </w:rPr>
        <w:tab/>
      </w:r>
    </w:p>
    <w:p w14:paraId="16574D7C" w14:textId="77777777" w:rsidR="00033E5B" w:rsidRDefault="00033E5B" w:rsidP="00D3572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D" w14:textId="60BC3008" w:rsidR="00200F27" w:rsidRPr="00CE6EC3" w:rsidRDefault="00F16202" w:rsidP="00CE6EC3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B417BC" w:rsidRPr="00CE6EC3">
        <w:rPr>
          <w:rFonts w:ascii="Times New Roman" w:hAnsi="Times New Roman" w:cs="Times New Roman"/>
          <w:sz w:val="24"/>
          <w:szCs w:val="24"/>
        </w:rPr>
        <w:t>360</w:t>
      </w:r>
      <w:r w:rsidR="00200F27" w:rsidRPr="00CE6EC3">
        <w:rPr>
          <w:rFonts w:ascii="Times New Roman" w:hAnsi="Times New Roman" w:cs="Times New Roman"/>
          <w:sz w:val="24"/>
          <w:szCs w:val="24"/>
        </w:rPr>
        <w:t xml:space="preserve"> Postrojenja i oprema – rashodi </w:t>
      </w:r>
      <w:r w:rsidR="00CC7182" w:rsidRPr="00CE6EC3">
        <w:rPr>
          <w:rFonts w:ascii="Times New Roman" w:hAnsi="Times New Roman" w:cs="Times New Roman"/>
          <w:sz w:val="24"/>
          <w:szCs w:val="24"/>
        </w:rPr>
        <w:t xml:space="preserve">su ostvareni u iznosu od </w:t>
      </w:r>
      <w:r>
        <w:rPr>
          <w:rFonts w:ascii="Times New Roman" w:hAnsi="Times New Roman" w:cs="Times New Roman"/>
          <w:sz w:val="24"/>
          <w:szCs w:val="24"/>
        </w:rPr>
        <w:t xml:space="preserve">2.659.286 kn </w:t>
      </w:r>
      <w:r w:rsidR="00F93707">
        <w:rPr>
          <w:rFonts w:ascii="Times New Roman" w:hAnsi="Times New Roman" w:cs="Times New Roman"/>
          <w:sz w:val="24"/>
          <w:szCs w:val="24"/>
        </w:rPr>
        <w:t xml:space="preserve">što je 67% više u odnosu na prethodnu godinu, a nabavljena oprema odnosi se na opremu za šetnicu na desnoj obali </w:t>
      </w:r>
      <w:r w:rsidR="00F93707">
        <w:rPr>
          <w:rFonts w:ascii="Times New Roman" w:hAnsi="Times New Roman" w:cs="Times New Roman"/>
          <w:sz w:val="24"/>
          <w:szCs w:val="24"/>
        </w:rPr>
        <w:lastRenderedPageBreak/>
        <w:t xml:space="preserve">Korane, </w:t>
      </w:r>
      <w:r w:rsidR="00F36558">
        <w:rPr>
          <w:rFonts w:ascii="Times New Roman" w:hAnsi="Times New Roman" w:cs="Times New Roman"/>
          <w:sz w:val="24"/>
          <w:szCs w:val="24"/>
        </w:rPr>
        <w:t xml:space="preserve">nabavu punionica električne energije, nabavu informaatičke, komunikacijske i druge opreme za potrebe Gradske uprave, </w:t>
      </w:r>
      <w:r w:rsidR="006C0335">
        <w:rPr>
          <w:rFonts w:ascii="Times New Roman" w:hAnsi="Times New Roman" w:cs="Times New Roman"/>
          <w:sz w:val="24"/>
          <w:szCs w:val="24"/>
        </w:rPr>
        <w:t>te za opremu dječjeg vrtića Mahično i dječjeg vrtića Dubovac</w:t>
      </w:r>
    </w:p>
    <w:p w14:paraId="16574D7E" w14:textId="77777777" w:rsidR="00200F27" w:rsidRDefault="00200F27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F" w14:textId="17B5B712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0D313D">
        <w:rPr>
          <w:rFonts w:ascii="Times New Roman" w:hAnsi="Times New Roman" w:cs="Times New Roman"/>
          <w:sz w:val="24"/>
          <w:szCs w:val="24"/>
        </w:rPr>
        <w:t>382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0D313D">
        <w:rPr>
          <w:rFonts w:ascii="Times New Roman" w:hAnsi="Times New Roman" w:cs="Times New Roman"/>
          <w:sz w:val="24"/>
          <w:szCs w:val="24"/>
        </w:rPr>
        <w:t>Nematerijalna proizvedena imovina – ostvareni su rashod</w:t>
      </w:r>
      <w:r w:rsidR="00F801DC">
        <w:rPr>
          <w:rFonts w:ascii="Times New Roman" w:hAnsi="Times New Roman" w:cs="Times New Roman"/>
          <w:sz w:val="24"/>
          <w:szCs w:val="24"/>
        </w:rPr>
        <w:t xml:space="preserve">i u iznosu od </w:t>
      </w:r>
      <w:r w:rsidR="009D2282">
        <w:rPr>
          <w:rFonts w:ascii="Times New Roman" w:hAnsi="Times New Roman" w:cs="Times New Roman"/>
          <w:sz w:val="24"/>
          <w:szCs w:val="24"/>
        </w:rPr>
        <w:t>2.650.</w:t>
      </w:r>
      <w:r w:rsidR="00FF47F0">
        <w:rPr>
          <w:rFonts w:ascii="Times New Roman" w:hAnsi="Times New Roman" w:cs="Times New Roman"/>
          <w:sz w:val="24"/>
          <w:szCs w:val="24"/>
        </w:rPr>
        <w:t>136</w:t>
      </w:r>
      <w:r w:rsidR="00F801DC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FF47F0">
        <w:rPr>
          <w:rFonts w:ascii="Times New Roman" w:hAnsi="Times New Roman" w:cs="Times New Roman"/>
          <w:sz w:val="24"/>
          <w:szCs w:val="24"/>
        </w:rPr>
        <w:t>51,3% manje nego prethodne godine. Smanjeni su rashodi za računalne programe</w:t>
      </w:r>
      <w:r w:rsidR="00701406">
        <w:rPr>
          <w:rFonts w:ascii="Times New Roman" w:hAnsi="Times New Roman" w:cs="Times New Roman"/>
          <w:sz w:val="24"/>
          <w:szCs w:val="24"/>
        </w:rPr>
        <w:t xml:space="preserve">, </w:t>
      </w:r>
      <w:r w:rsidR="00D62B60">
        <w:rPr>
          <w:rFonts w:ascii="Times New Roman" w:hAnsi="Times New Roman" w:cs="Times New Roman"/>
          <w:sz w:val="24"/>
          <w:szCs w:val="24"/>
        </w:rPr>
        <w:t xml:space="preserve">ostvareni su rashodi za izradu strategija razvoja grada Karlovca i strategiju pravljanja imovinom Grada Karlovca u iznosu od </w:t>
      </w:r>
      <w:r w:rsidR="00910455">
        <w:rPr>
          <w:rFonts w:ascii="Times New Roman" w:hAnsi="Times New Roman" w:cs="Times New Roman"/>
          <w:sz w:val="24"/>
          <w:szCs w:val="24"/>
        </w:rPr>
        <w:t xml:space="preserve">375.625 kn, rashodi za izradu projektne i prostorno planske dokumentacije značajno su smanjeni  i iznose </w:t>
      </w:r>
      <w:r w:rsidR="008F682C">
        <w:rPr>
          <w:rFonts w:ascii="Times New Roman" w:hAnsi="Times New Roman" w:cs="Times New Roman"/>
          <w:sz w:val="24"/>
          <w:szCs w:val="24"/>
        </w:rPr>
        <w:t>1.818.792 kn</w:t>
      </w:r>
    </w:p>
    <w:p w14:paraId="16574D80" w14:textId="77777777" w:rsidR="00D73C62" w:rsidRDefault="00D73C62" w:rsidP="00D3572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7F36" w14:textId="7D60FD12" w:rsidR="005B58CE" w:rsidRPr="00EF2583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AOP 394 Dodatna ulaganja na građevinskim objektima – rashodi su u 20</w:t>
      </w:r>
      <w:r w:rsidR="00901921">
        <w:rPr>
          <w:rFonts w:ascii="Times New Roman" w:hAnsi="Times New Roman" w:cs="Times New Roman"/>
          <w:sz w:val="24"/>
          <w:szCs w:val="24"/>
        </w:rPr>
        <w:t>20</w:t>
      </w:r>
      <w:r w:rsidRPr="00EF2583">
        <w:rPr>
          <w:rFonts w:ascii="Times New Roman" w:hAnsi="Times New Roman" w:cs="Times New Roman"/>
          <w:sz w:val="24"/>
          <w:szCs w:val="24"/>
        </w:rPr>
        <w:t>.</w:t>
      </w:r>
      <w:r w:rsidR="00901921">
        <w:rPr>
          <w:rFonts w:ascii="Times New Roman" w:hAnsi="Times New Roman" w:cs="Times New Roman"/>
          <w:sz w:val="24"/>
          <w:szCs w:val="24"/>
        </w:rPr>
        <w:t xml:space="preserve"> smanjeni su za 60,1% i iznose 16.397.360 </w:t>
      </w:r>
      <w:r w:rsidR="00717609">
        <w:rPr>
          <w:rFonts w:ascii="Times New Roman" w:hAnsi="Times New Roman" w:cs="Times New Roman"/>
          <w:sz w:val="24"/>
          <w:szCs w:val="24"/>
        </w:rPr>
        <w:t>iz razloga što su neki projekti završeni u 2019. godini, rashodi u 2020. godini odnose se na slijedeće projekte</w:t>
      </w:r>
    </w:p>
    <w:p w14:paraId="16574D83" w14:textId="17B72A47" w:rsidR="001843C5" w:rsidRDefault="00706F75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Dodatna ulaganja na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nerazvrstani</w:t>
      </w:r>
      <w:r w:rsidRPr="00EF2583">
        <w:rPr>
          <w:rFonts w:ascii="Times New Roman" w:hAnsi="Times New Roman" w:cs="Times New Roman"/>
          <w:sz w:val="24"/>
          <w:szCs w:val="24"/>
        </w:rPr>
        <w:t>m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cesta</w:t>
      </w:r>
      <w:r w:rsidRPr="00EF2583">
        <w:rPr>
          <w:rFonts w:ascii="Times New Roman" w:hAnsi="Times New Roman" w:cs="Times New Roman"/>
          <w:sz w:val="24"/>
          <w:szCs w:val="24"/>
        </w:rPr>
        <w:t>ma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</w:t>
      </w:r>
      <w:r w:rsidR="005B58CE" w:rsidRPr="00EF2583">
        <w:rPr>
          <w:rFonts w:ascii="Times New Roman" w:hAnsi="Times New Roman" w:cs="Times New Roman"/>
          <w:sz w:val="24"/>
          <w:szCs w:val="24"/>
        </w:rPr>
        <w:tab/>
      </w:r>
      <w:r w:rsidR="00F91216">
        <w:rPr>
          <w:rFonts w:ascii="Times New Roman" w:hAnsi="Times New Roman" w:cs="Times New Roman"/>
          <w:sz w:val="24"/>
          <w:szCs w:val="24"/>
        </w:rPr>
        <w:tab/>
      </w:r>
      <w:r w:rsidR="006257EC">
        <w:rPr>
          <w:rFonts w:ascii="Times New Roman" w:hAnsi="Times New Roman" w:cs="Times New Roman"/>
          <w:sz w:val="24"/>
          <w:szCs w:val="24"/>
        </w:rPr>
        <w:t>1.411.560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kn,</w:t>
      </w:r>
    </w:p>
    <w:p w14:paraId="129082E1" w14:textId="3E585B08" w:rsidR="006257EC" w:rsidRPr="00EF2583" w:rsidRDefault="00F91216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i energ.obnova dječjeg vrtića Dubovac</w:t>
      </w:r>
      <w:r>
        <w:rPr>
          <w:rFonts w:ascii="Times New Roman" w:hAnsi="Times New Roman" w:cs="Times New Roman"/>
          <w:sz w:val="24"/>
          <w:szCs w:val="24"/>
        </w:rPr>
        <w:tab/>
        <w:t>7.722.763 kn</w:t>
      </w:r>
    </w:p>
    <w:p w14:paraId="5864428B" w14:textId="524E2E4A" w:rsidR="0012067D" w:rsidRDefault="0012067D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Dodatna ulaganja na objektima u vlasništvu Grada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1.477.936 kn</w:t>
      </w:r>
    </w:p>
    <w:p w14:paraId="16574D86" w14:textId="769CC432" w:rsidR="001843C5" w:rsidRPr="00EF2583" w:rsidRDefault="003F7BE8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energetska obnova zgrade Ve</w:t>
      </w:r>
      <w:r w:rsidR="003F126E" w:rsidRPr="00EF2583">
        <w:rPr>
          <w:rFonts w:ascii="Times New Roman" w:hAnsi="Times New Roman" w:cs="Times New Roman"/>
          <w:sz w:val="24"/>
          <w:szCs w:val="24"/>
        </w:rPr>
        <w:t>leučilišta</w:t>
      </w:r>
      <w:r w:rsidR="003F126E" w:rsidRPr="00EF2583">
        <w:rPr>
          <w:rFonts w:ascii="Times New Roman" w:hAnsi="Times New Roman" w:cs="Times New Roman"/>
          <w:sz w:val="24"/>
          <w:szCs w:val="24"/>
        </w:rPr>
        <w:tab/>
      </w:r>
      <w:r w:rsidR="003F126E" w:rsidRPr="00EF2583">
        <w:rPr>
          <w:rFonts w:ascii="Times New Roman" w:hAnsi="Times New Roman" w:cs="Times New Roman"/>
          <w:sz w:val="24"/>
          <w:szCs w:val="24"/>
        </w:rPr>
        <w:tab/>
      </w:r>
      <w:r w:rsidR="000D7267">
        <w:rPr>
          <w:rFonts w:ascii="Times New Roman" w:hAnsi="Times New Roman" w:cs="Times New Roman"/>
          <w:sz w:val="24"/>
          <w:szCs w:val="24"/>
        </w:rPr>
        <w:tab/>
        <w:t xml:space="preserve">   493.488 kn</w:t>
      </w:r>
    </w:p>
    <w:p w14:paraId="16574D87" w14:textId="73EF60F5" w:rsidR="001843C5" w:rsidRPr="00EF2583" w:rsidRDefault="007A43D2" w:rsidP="00D35720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energetska obnova zgrade gradske uprave</w:t>
      </w:r>
      <w:r w:rsidRPr="00EF2583">
        <w:rPr>
          <w:rFonts w:ascii="Times New Roman" w:hAnsi="Times New Roman" w:cs="Times New Roman"/>
          <w:sz w:val="24"/>
          <w:szCs w:val="24"/>
        </w:rPr>
        <w:tab/>
      </w:r>
      <w:r w:rsidRPr="00EF2583">
        <w:rPr>
          <w:rFonts w:ascii="Times New Roman" w:hAnsi="Times New Roman" w:cs="Times New Roman"/>
          <w:sz w:val="24"/>
          <w:szCs w:val="24"/>
        </w:rPr>
        <w:tab/>
      </w:r>
      <w:r w:rsidR="000D7267">
        <w:rPr>
          <w:rFonts w:ascii="Times New Roman" w:hAnsi="Times New Roman" w:cs="Times New Roman"/>
          <w:sz w:val="24"/>
          <w:szCs w:val="24"/>
        </w:rPr>
        <w:tab/>
        <w:t>1.862.532 kn</w:t>
      </w:r>
    </w:p>
    <w:p w14:paraId="5F3088B1" w14:textId="77777777" w:rsidR="009971EF" w:rsidRDefault="001843C5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971EF">
        <w:rPr>
          <w:rFonts w:ascii="Times New Roman" w:hAnsi="Times New Roman" w:cs="Times New Roman"/>
          <w:sz w:val="24"/>
          <w:szCs w:val="24"/>
        </w:rPr>
        <w:t xml:space="preserve">Obnova i očuvanje kulturne baštine </w:t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EF2583" w:rsidRPr="009971EF">
        <w:rPr>
          <w:rFonts w:ascii="Times New Roman" w:hAnsi="Times New Roman" w:cs="Times New Roman"/>
          <w:sz w:val="24"/>
          <w:szCs w:val="24"/>
        </w:rPr>
        <w:t xml:space="preserve">  </w:t>
      </w:r>
      <w:r w:rsidR="009971EF" w:rsidRPr="009971EF">
        <w:rPr>
          <w:rFonts w:ascii="Times New Roman" w:hAnsi="Times New Roman" w:cs="Times New Roman"/>
          <w:sz w:val="24"/>
          <w:szCs w:val="24"/>
        </w:rPr>
        <w:tab/>
        <w:t xml:space="preserve">   422.915</w:t>
      </w:r>
      <w:r w:rsidR="009971E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2C8999A8" w14:textId="22E9F37C" w:rsidR="004B5EDF" w:rsidRDefault="004B5EDF" w:rsidP="00792CF7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Ulaganje u atletsku stazu </w:t>
      </w:r>
      <w:r w:rsidR="00965A87">
        <w:rPr>
          <w:rFonts w:ascii="Times New Roman" w:hAnsi="Times New Roman" w:cs="Times New Roman"/>
          <w:sz w:val="24"/>
          <w:szCs w:val="24"/>
        </w:rPr>
        <w:t>stadiona B.Č.Čavlek</w:t>
      </w:r>
      <w:r w:rsidR="00965A87">
        <w:rPr>
          <w:rFonts w:ascii="Times New Roman" w:hAnsi="Times New Roman" w:cs="Times New Roman"/>
          <w:sz w:val="24"/>
          <w:szCs w:val="24"/>
        </w:rPr>
        <w:tab/>
      </w:r>
      <w:r w:rsidR="00965A87">
        <w:rPr>
          <w:rFonts w:ascii="Times New Roman" w:hAnsi="Times New Roman" w:cs="Times New Roman"/>
          <w:sz w:val="24"/>
          <w:szCs w:val="24"/>
        </w:rPr>
        <w:tab/>
        <w:t>2.077.021 kn</w:t>
      </w:r>
    </w:p>
    <w:p w14:paraId="16574D8B" w14:textId="77777777" w:rsidR="00687711" w:rsidRDefault="00687711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A9C4A9" w14:textId="101CF70B" w:rsidR="0036402A" w:rsidRDefault="0036402A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463 Primici od prodaje dionica i udjela u glavnici – ostvareni su u iznosu od 75.944 kn i odnose se na prodaju dionica Karlovačke banke d.d. putem javnog poziva</w:t>
      </w:r>
    </w:p>
    <w:p w14:paraId="423E0B8E" w14:textId="77777777" w:rsidR="0036402A" w:rsidRDefault="0036402A" w:rsidP="0036402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8C" w14:textId="04532E24" w:rsidR="00687711" w:rsidRDefault="00687711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4268">
        <w:rPr>
          <w:rFonts w:ascii="Times New Roman" w:hAnsi="Times New Roman" w:cs="Times New Roman"/>
          <w:sz w:val="24"/>
          <w:szCs w:val="24"/>
        </w:rPr>
        <w:t>AOP 48</w:t>
      </w:r>
      <w:r w:rsidR="008A77B8">
        <w:rPr>
          <w:rFonts w:ascii="Times New Roman" w:hAnsi="Times New Roman" w:cs="Times New Roman"/>
          <w:sz w:val="24"/>
          <w:szCs w:val="24"/>
        </w:rPr>
        <w:t>5</w:t>
      </w:r>
      <w:r w:rsidRPr="00B14268">
        <w:rPr>
          <w:rFonts w:ascii="Times New Roman" w:hAnsi="Times New Roman" w:cs="Times New Roman"/>
          <w:sz w:val="24"/>
          <w:szCs w:val="24"/>
        </w:rPr>
        <w:t xml:space="preserve"> Primljeni krediti i za</w:t>
      </w:r>
      <w:r w:rsidR="00706F75">
        <w:rPr>
          <w:rFonts w:ascii="Times New Roman" w:hAnsi="Times New Roman" w:cs="Times New Roman"/>
          <w:sz w:val="24"/>
          <w:szCs w:val="24"/>
        </w:rPr>
        <w:t>j</w:t>
      </w:r>
      <w:r w:rsidRPr="00B14268">
        <w:rPr>
          <w:rFonts w:ascii="Times New Roman" w:hAnsi="Times New Roman" w:cs="Times New Roman"/>
          <w:sz w:val="24"/>
          <w:szCs w:val="24"/>
        </w:rPr>
        <w:t>movi od kreditnih i ostalih financijskih institucija izvan javnog sektora – pri</w:t>
      </w:r>
      <w:r w:rsidR="00402594" w:rsidRPr="00B14268">
        <w:rPr>
          <w:rFonts w:ascii="Times New Roman" w:hAnsi="Times New Roman" w:cs="Times New Roman"/>
          <w:sz w:val="24"/>
          <w:szCs w:val="24"/>
        </w:rPr>
        <w:t xml:space="preserve">mici su ostvareni u iznosu od </w:t>
      </w:r>
      <w:r w:rsidR="000454A5">
        <w:rPr>
          <w:rFonts w:ascii="Times New Roman" w:hAnsi="Times New Roman" w:cs="Times New Roman"/>
          <w:sz w:val="24"/>
          <w:szCs w:val="24"/>
        </w:rPr>
        <w:t xml:space="preserve">7.446.436 kn </w:t>
      </w:r>
      <w:r w:rsidR="00673750">
        <w:rPr>
          <w:rFonts w:ascii="Times New Roman" w:hAnsi="Times New Roman" w:cs="Times New Roman"/>
          <w:sz w:val="24"/>
          <w:szCs w:val="24"/>
        </w:rPr>
        <w:t xml:space="preserve">što je smanjenje za 65,3% u odnosu na prethodnu godinu, a </w:t>
      </w:r>
      <w:r w:rsidRPr="00B14268">
        <w:rPr>
          <w:rFonts w:ascii="Times New Roman" w:hAnsi="Times New Roman" w:cs="Times New Roman"/>
          <w:sz w:val="24"/>
          <w:szCs w:val="24"/>
        </w:rPr>
        <w:t xml:space="preserve">dnose se na kreditno zaduženje Grada Karlovca za rekonstrukciju </w:t>
      </w:r>
      <w:r w:rsidR="00706F75">
        <w:rPr>
          <w:rFonts w:ascii="Times New Roman" w:hAnsi="Times New Roman" w:cs="Times New Roman"/>
          <w:sz w:val="24"/>
          <w:szCs w:val="24"/>
        </w:rPr>
        <w:t xml:space="preserve">dječjeg vrtića </w:t>
      </w:r>
      <w:r w:rsidR="00673750">
        <w:rPr>
          <w:rFonts w:ascii="Times New Roman" w:hAnsi="Times New Roman" w:cs="Times New Roman"/>
          <w:sz w:val="24"/>
          <w:szCs w:val="24"/>
        </w:rPr>
        <w:t>Dubovac,</w:t>
      </w:r>
      <w:r w:rsidR="00B14268" w:rsidRPr="00B14268">
        <w:rPr>
          <w:rFonts w:ascii="Times New Roman" w:hAnsi="Times New Roman" w:cs="Times New Roman"/>
          <w:sz w:val="24"/>
          <w:szCs w:val="24"/>
        </w:rPr>
        <w:t xml:space="preserve"> </w:t>
      </w:r>
      <w:r w:rsidR="00451A5E">
        <w:rPr>
          <w:rFonts w:ascii="Times New Roman" w:hAnsi="Times New Roman" w:cs="Times New Roman"/>
          <w:sz w:val="24"/>
          <w:szCs w:val="24"/>
        </w:rPr>
        <w:t xml:space="preserve">te na kreditno zaduženje za </w:t>
      </w:r>
      <w:r w:rsidR="000A2A92">
        <w:rPr>
          <w:rFonts w:ascii="Times New Roman" w:hAnsi="Times New Roman" w:cs="Times New Roman"/>
          <w:sz w:val="24"/>
          <w:szCs w:val="24"/>
        </w:rPr>
        <w:t>energetsku obnovu javnih zgrada Veleučilišta u Karlovcu</w:t>
      </w:r>
      <w:r w:rsidR="00673750">
        <w:rPr>
          <w:rFonts w:ascii="Times New Roman" w:hAnsi="Times New Roman" w:cs="Times New Roman"/>
          <w:sz w:val="24"/>
          <w:szCs w:val="24"/>
        </w:rPr>
        <w:t xml:space="preserve"> i gradske uprave</w:t>
      </w:r>
      <w:r w:rsidR="00AF5703">
        <w:rPr>
          <w:rFonts w:ascii="Times New Roman" w:hAnsi="Times New Roman" w:cs="Times New Roman"/>
          <w:sz w:val="24"/>
          <w:szCs w:val="24"/>
        </w:rPr>
        <w:t>, dok je prethodne godine korišten veliki kredit od 19,1 mil. kn za rekonstruskciju dječjeg vrtića Grabrik.</w:t>
      </w:r>
    </w:p>
    <w:p w14:paraId="42363BFD" w14:textId="77777777" w:rsidR="00892224" w:rsidRPr="00892224" w:rsidRDefault="00892224" w:rsidP="0089222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61DD9B9" w14:textId="18ECD1E1" w:rsidR="00892224" w:rsidRPr="00B14268" w:rsidRDefault="00892224" w:rsidP="004109DC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497 Primljeni zajmovi od drugih razina vlasti- ostvareni su primici od Ministarstva financija s osnove beskamatnog zajma u iznosu od 4.206.201 kn, a Grad je ostvario pravo na kredit zbog odgode plaćanja poreza i prireza poreznim obveznicima kojima je zbog </w:t>
      </w:r>
      <w:r w:rsidR="00955163">
        <w:rPr>
          <w:rFonts w:ascii="Times New Roman" w:hAnsi="Times New Roman" w:cs="Times New Roman"/>
          <w:sz w:val="24"/>
          <w:szCs w:val="24"/>
        </w:rPr>
        <w:t>epidemije i pada gospodarskih aktivnosti odgođeno plaćanje dospjelih obveza s osnove poreza i prireza na dohodak.</w:t>
      </w: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6574BF31" w14:textId="6CC0AE4D" w:rsidR="004D64A2" w:rsidRDefault="00481BD9" w:rsidP="004109DC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95E9A">
        <w:rPr>
          <w:rFonts w:ascii="Times New Roman" w:hAnsi="Times New Roman" w:cs="Times New Roman"/>
          <w:sz w:val="24"/>
          <w:szCs w:val="24"/>
        </w:rPr>
        <w:t>AOP 575 Izdaci za dionice i udjele u glavnici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 </w:t>
      </w:r>
      <w:r w:rsidRPr="00C95E9A">
        <w:rPr>
          <w:rFonts w:ascii="Times New Roman" w:hAnsi="Times New Roman" w:cs="Times New Roman"/>
          <w:sz w:val="24"/>
          <w:szCs w:val="24"/>
        </w:rPr>
        <w:t>–</w:t>
      </w:r>
      <w:r w:rsidR="00823907">
        <w:rPr>
          <w:rFonts w:ascii="Times New Roman" w:hAnsi="Times New Roman" w:cs="Times New Roman"/>
          <w:sz w:val="24"/>
          <w:szCs w:val="24"/>
        </w:rPr>
        <w:t xml:space="preserve"> 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izdaci </w:t>
      </w:r>
      <w:r w:rsidR="003B3C40">
        <w:rPr>
          <w:rFonts w:ascii="Times New Roman" w:hAnsi="Times New Roman" w:cs="Times New Roman"/>
          <w:sz w:val="24"/>
          <w:szCs w:val="24"/>
        </w:rPr>
        <w:t>u 20</w:t>
      </w:r>
      <w:r w:rsidR="002433A1">
        <w:rPr>
          <w:rFonts w:ascii="Times New Roman" w:hAnsi="Times New Roman" w:cs="Times New Roman"/>
          <w:sz w:val="24"/>
          <w:szCs w:val="24"/>
        </w:rPr>
        <w:t>20</w:t>
      </w:r>
      <w:r w:rsidR="003B3C40">
        <w:rPr>
          <w:rFonts w:ascii="Times New Roman" w:hAnsi="Times New Roman" w:cs="Times New Roman"/>
          <w:sz w:val="24"/>
          <w:szCs w:val="24"/>
        </w:rPr>
        <w:t>.</w:t>
      </w:r>
      <w:r w:rsidR="009518F3">
        <w:rPr>
          <w:rFonts w:ascii="Times New Roman" w:hAnsi="Times New Roman" w:cs="Times New Roman"/>
          <w:sz w:val="24"/>
          <w:szCs w:val="24"/>
        </w:rPr>
        <w:t xml:space="preserve"> godini </w:t>
      </w:r>
      <w:r w:rsidR="002433A1">
        <w:rPr>
          <w:rFonts w:ascii="Times New Roman" w:hAnsi="Times New Roman" w:cs="Times New Roman"/>
          <w:sz w:val="24"/>
          <w:szCs w:val="24"/>
        </w:rPr>
        <w:t>nastali su u visini od 2.500.000 kn</w:t>
      </w:r>
      <w:r w:rsidR="00240598">
        <w:rPr>
          <w:rFonts w:ascii="Times New Roman" w:hAnsi="Times New Roman" w:cs="Times New Roman"/>
          <w:sz w:val="24"/>
          <w:szCs w:val="24"/>
        </w:rPr>
        <w:t>, a izvršena je uplata za povećanje temeljnog kapitala Gradske toplane d.o.o.</w:t>
      </w:r>
    </w:p>
    <w:p w14:paraId="4AD79E88" w14:textId="77777777" w:rsidR="004D64A2" w:rsidRDefault="004D64A2" w:rsidP="00D35720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574D90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98" w14:textId="0466B7F6" w:rsidR="004E7CFA" w:rsidRDefault="004E7CFA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ABFE34" w14:textId="284406AE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C1095E" w14:textId="0C9131EB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4C4E3" w14:textId="3871FB01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91810" w14:textId="4E2CFE9F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1C4348CB" w:rsidR="00750142" w:rsidRPr="004C30B0" w:rsidRDefault="00750142" w:rsidP="00750142">
      <w:pPr>
        <w:pStyle w:val="Heading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1</w:t>
      </w:r>
      <w:r w:rsidR="000A196A">
        <w:rPr>
          <w:lang w:val="hr-HR"/>
        </w:rPr>
        <w:t>2</w:t>
      </w:r>
      <w:r>
        <w:rPr>
          <w:lang w:val="hr-HR"/>
        </w:rPr>
        <w:t>.02.20</w:t>
      </w:r>
      <w:r w:rsidR="00E742AE">
        <w:rPr>
          <w:lang w:val="hr-HR"/>
        </w:rPr>
        <w:t>2</w:t>
      </w:r>
      <w:r w:rsidR="000A196A">
        <w:rPr>
          <w:lang w:val="hr-HR"/>
        </w:rPr>
        <w:t>1</w:t>
      </w:r>
      <w:r>
        <w:rPr>
          <w:lang w:val="hr-HR"/>
        </w:rPr>
        <w:t>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1C01579F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BILJEŠKE  UZ  OBRAZAC 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3F1A8E3C" w:rsidR="00750142" w:rsidRPr="000A69DC" w:rsidRDefault="005A641A" w:rsidP="005A641A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 w:rsidR="00D139BD" w:rsidRPr="000A69DC">
        <w:rPr>
          <w:rFonts w:ascii="Times New Roman" w:hAnsi="Times New Roman" w:cs="Times New Roman"/>
          <w:bCs/>
          <w:sz w:val="24"/>
          <w:szCs w:val="24"/>
        </w:rPr>
        <w:t>20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.G.                                              .</w:t>
      </w:r>
    </w:p>
    <w:p w14:paraId="16574DAA" w14:textId="77777777" w:rsidR="00750142" w:rsidRPr="00E9060B" w:rsidRDefault="00750142" w:rsidP="0075014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17802C" w14:textId="443D51F2" w:rsidR="005A05EE" w:rsidRDefault="002C79EE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D341CE">
        <w:rPr>
          <w:rFonts w:ascii="Times New Roman" w:hAnsi="Times New Roman" w:cs="Times New Roman"/>
          <w:bCs/>
          <w:sz w:val="24"/>
          <w:szCs w:val="24"/>
        </w:rPr>
        <w:t>OP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15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smanjeni za 25,2% </w:t>
      </w:r>
      <w:r w:rsidR="006E511C">
        <w:rPr>
          <w:rFonts w:ascii="Times New Roman" w:hAnsi="Times New Roman" w:cs="Times New Roman"/>
          <w:bCs/>
          <w:sz w:val="24"/>
          <w:szCs w:val="24"/>
        </w:rPr>
        <w:t xml:space="preserve">i iznose </w:t>
      </w:r>
      <w:r w:rsidR="00A857F5">
        <w:rPr>
          <w:rFonts w:ascii="Times New Roman" w:hAnsi="Times New Roman" w:cs="Times New Roman"/>
          <w:bCs/>
          <w:sz w:val="24"/>
          <w:szCs w:val="24"/>
        </w:rPr>
        <w:t>800.622 kn, a smanjenje rashoda odnosi se na rashode za financiranje rada udruga</w:t>
      </w:r>
      <w:r w:rsidR="005A05EE">
        <w:rPr>
          <w:rFonts w:ascii="Times New Roman" w:hAnsi="Times New Roman" w:cs="Times New Roman"/>
          <w:bCs/>
          <w:sz w:val="24"/>
          <w:szCs w:val="24"/>
        </w:rPr>
        <w:t xml:space="preserve"> tijekom godine budući da su ovi rashodi znajačno smanjeni usljede epidemije.</w:t>
      </w:r>
    </w:p>
    <w:p w14:paraId="7B390282" w14:textId="50C12F74" w:rsidR="0005129A" w:rsidRDefault="0005129A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466563" w14:textId="77777777" w:rsidR="00014452" w:rsidRDefault="0001445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9FF47" w14:textId="63CEF1CC" w:rsidR="005E2E19" w:rsidRDefault="005E2E1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30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205.472</w:t>
      </w:r>
      <w:r w:rsidR="004F7F6D">
        <w:rPr>
          <w:rFonts w:ascii="Times New Roman" w:hAnsi="Times New Roman" w:cs="Times New Roman"/>
          <w:bCs/>
          <w:sz w:val="24"/>
          <w:szCs w:val="24"/>
        </w:rPr>
        <w:t xml:space="preserve"> kn i smanjeni su za 36%, a smanjenje se odnosi na</w:t>
      </w:r>
      <w:r w:rsidR="002921B0">
        <w:rPr>
          <w:rFonts w:ascii="Times New Roman" w:hAnsi="Times New Roman" w:cs="Times New Roman"/>
          <w:bCs/>
          <w:sz w:val="24"/>
          <w:szCs w:val="24"/>
        </w:rPr>
        <w:t xml:space="preserve"> rashode komunalnog  i prometnog redarstva</w:t>
      </w:r>
    </w:p>
    <w:p w14:paraId="36859D64" w14:textId="3EF3CE89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472301" w14:textId="5D8F856F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BA1F0D">
        <w:rPr>
          <w:rFonts w:ascii="Times New Roman" w:hAnsi="Times New Roman" w:cs="Times New Roman"/>
          <w:bCs/>
          <w:sz w:val="24"/>
          <w:szCs w:val="24"/>
        </w:rPr>
        <w:t>32</w:t>
      </w:r>
      <w:r>
        <w:rPr>
          <w:rFonts w:ascii="Times New Roman" w:hAnsi="Times New Roman" w:cs="Times New Roman"/>
          <w:bCs/>
          <w:sz w:val="24"/>
          <w:szCs w:val="24"/>
        </w:rPr>
        <w:t xml:space="preserve"> Opći ekonomski, trgovački i poslovi vezani uz rad 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– rashodi su povećani za 31,4% i iznose 12.125 kn,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</w:p>
    <w:p w14:paraId="6960AA3B" w14:textId="3C6F785E" w:rsidR="004809C0" w:rsidRDefault="004809C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698D4F" w14:textId="072BD66C" w:rsidR="004809C0" w:rsidRDefault="004809C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A0P 0</w:t>
      </w:r>
      <w:r w:rsidR="00BA1F0D">
        <w:rPr>
          <w:rFonts w:ascii="Times New Roman" w:hAnsi="Times New Roman" w:cs="Times New Roman"/>
          <w:bCs/>
          <w:sz w:val="24"/>
          <w:szCs w:val="24"/>
        </w:rPr>
        <w:t>35</w:t>
      </w:r>
      <w:r>
        <w:rPr>
          <w:rFonts w:ascii="Times New Roman" w:hAnsi="Times New Roman" w:cs="Times New Roman"/>
          <w:bCs/>
          <w:sz w:val="24"/>
          <w:szCs w:val="24"/>
        </w:rPr>
        <w:t xml:space="preserve"> Poljoprivreda, šumarstvo, ribarstvo i lov </w:t>
      </w:r>
      <w:r w:rsidR="00FC2305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C2305">
        <w:rPr>
          <w:rFonts w:ascii="Times New Roman" w:hAnsi="Times New Roman" w:cs="Times New Roman"/>
          <w:bCs/>
          <w:sz w:val="24"/>
          <w:szCs w:val="24"/>
        </w:rPr>
        <w:t>rashodi su smanjeni za 16,6% i iznose 1.500.671 kn, a smanjenje se odnosi na potpore poljoprivrednim gospodarstvima, poduzetni</w:t>
      </w:r>
      <w:r w:rsidR="004D6FCE">
        <w:rPr>
          <w:rFonts w:ascii="Times New Roman" w:hAnsi="Times New Roman" w:cs="Times New Roman"/>
          <w:bCs/>
          <w:sz w:val="24"/>
          <w:szCs w:val="24"/>
        </w:rPr>
        <w:t>štvu u ruralnom području i druge rashode vezane za poljoprivredu i ruralni razvoj</w:t>
      </w:r>
      <w:r w:rsidR="00B17444">
        <w:rPr>
          <w:rFonts w:ascii="Times New Roman" w:hAnsi="Times New Roman" w:cs="Times New Roman"/>
          <w:bCs/>
          <w:sz w:val="24"/>
          <w:szCs w:val="24"/>
        </w:rPr>
        <w:t>.</w:t>
      </w:r>
    </w:p>
    <w:p w14:paraId="59823FFF" w14:textId="77777777" w:rsidR="00B17444" w:rsidRDefault="00B1744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669EA8" w14:textId="0B7ED0CB" w:rsidR="00B17444" w:rsidRDefault="00B1744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04</w:t>
      </w:r>
      <w:r w:rsidR="007D3483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Rudarstvo, proizvodnja i građevinarstvo</w:t>
      </w:r>
      <w:r w:rsidR="00CB35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3A5">
        <w:rPr>
          <w:rFonts w:ascii="Times New Roman" w:hAnsi="Times New Roman" w:cs="Times New Roman"/>
          <w:bCs/>
          <w:sz w:val="24"/>
          <w:szCs w:val="24"/>
        </w:rPr>
        <w:t>–</w:t>
      </w:r>
      <w:r w:rsidR="00CB350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3A5">
        <w:rPr>
          <w:rFonts w:ascii="Times New Roman" w:hAnsi="Times New Roman" w:cs="Times New Roman"/>
          <w:bCs/>
          <w:sz w:val="24"/>
          <w:szCs w:val="24"/>
        </w:rPr>
        <w:t>rashodi su povećani za 5,3 puta i iznose 120.153 kn, a odnose se na troškove izrade projektne dokumentacije i rashode za usluge uklanjanja ruševnih objekata</w:t>
      </w:r>
    </w:p>
    <w:p w14:paraId="022963F8" w14:textId="08ECD64C" w:rsidR="00B558F0" w:rsidRDefault="00B558F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0E5D3BE" w14:textId="3CD59D1D" w:rsidR="00B558F0" w:rsidRDefault="00B558F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50</w:t>
      </w:r>
      <w:r>
        <w:rPr>
          <w:rFonts w:ascii="Times New Roman" w:hAnsi="Times New Roman" w:cs="Times New Roman"/>
          <w:bCs/>
          <w:sz w:val="24"/>
          <w:szCs w:val="24"/>
        </w:rPr>
        <w:t xml:space="preserve"> Promet – rashodi su smanjeni za 30,5% i iznose 24.436.209 kn, a </w:t>
      </w:r>
      <w:r w:rsidR="00053A05">
        <w:rPr>
          <w:rFonts w:ascii="Times New Roman" w:hAnsi="Times New Roman" w:cs="Times New Roman"/>
          <w:bCs/>
          <w:sz w:val="24"/>
          <w:szCs w:val="24"/>
        </w:rPr>
        <w:t>smanjenje se odnosi na niže troškove održavanja nerazvrstanih cesta, te niže rashode za uređenje i izgradnju prometnica</w:t>
      </w:r>
    </w:p>
    <w:p w14:paraId="228F5274" w14:textId="6F5B042E" w:rsidR="00F20A65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C42F6" w14:textId="1B41EE36" w:rsidR="00F20A65" w:rsidRPr="00E9060B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7 Ostale industrije – rashodi su smanjeni za </w:t>
      </w:r>
      <w:r w:rsidR="00066713">
        <w:rPr>
          <w:rFonts w:ascii="Times New Roman" w:hAnsi="Times New Roman" w:cs="Times New Roman"/>
          <w:bCs/>
          <w:sz w:val="24"/>
          <w:szCs w:val="24"/>
        </w:rPr>
        <w:t xml:space="preserve">67,5% i iznose 971.927 kn, a smanjenje se odnosi na značajno smanjene troškove manifestacija </w:t>
      </w:r>
      <w:r w:rsidR="0057183A">
        <w:rPr>
          <w:rFonts w:ascii="Times New Roman" w:hAnsi="Times New Roman" w:cs="Times New Roman"/>
          <w:bCs/>
          <w:sz w:val="24"/>
          <w:szCs w:val="24"/>
        </w:rPr>
        <w:t>(Dani piva, Advent)</w:t>
      </w:r>
      <w:r w:rsidR="004F628B">
        <w:rPr>
          <w:rFonts w:ascii="Times New Roman" w:hAnsi="Times New Roman" w:cs="Times New Roman"/>
          <w:bCs/>
          <w:sz w:val="24"/>
          <w:szCs w:val="24"/>
        </w:rPr>
        <w:t xml:space="preserve"> koje nisu održane radi epidemije</w:t>
      </w:r>
      <w:r w:rsidR="00E35539">
        <w:rPr>
          <w:rFonts w:ascii="Times New Roman" w:hAnsi="Times New Roman" w:cs="Times New Roman"/>
          <w:bCs/>
          <w:sz w:val="24"/>
          <w:szCs w:val="24"/>
        </w:rPr>
        <w:t>, te smanjenih ras</w:t>
      </w:r>
      <w:r w:rsidR="000A69DC">
        <w:rPr>
          <w:rFonts w:ascii="Times New Roman" w:hAnsi="Times New Roman" w:cs="Times New Roman"/>
          <w:bCs/>
          <w:sz w:val="24"/>
          <w:szCs w:val="24"/>
        </w:rPr>
        <w:t>hoda za promidžbu turizma i unaprijeđenje turističke infrastrukture</w:t>
      </w:r>
    </w:p>
    <w:p w14:paraId="204E27CE" w14:textId="77777777" w:rsidR="000336B2" w:rsidRPr="002C79EE" w:rsidRDefault="000336B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114500" w14:textId="3A72F63B" w:rsidR="00EC6D34" w:rsidRDefault="00EC6D34" w:rsidP="00D64AB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072 Gospodarenje otpadom – rashodi su </w:t>
      </w:r>
      <w:r w:rsidR="00D64ABA">
        <w:rPr>
          <w:rFonts w:ascii="Times New Roman" w:hAnsi="Times New Roman" w:cs="Times New Roman"/>
          <w:bCs/>
          <w:sz w:val="24"/>
          <w:szCs w:val="24"/>
        </w:rPr>
        <w:t xml:space="preserve">smanjeni za 20,2% i iznose 6.249.166 kn, a odnose se na </w:t>
      </w:r>
      <w:r w:rsidR="000C4A80">
        <w:rPr>
          <w:rFonts w:ascii="Times New Roman" w:hAnsi="Times New Roman" w:cs="Times New Roman"/>
          <w:bCs/>
          <w:sz w:val="24"/>
          <w:szCs w:val="24"/>
        </w:rPr>
        <w:t xml:space="preserve">smanjene rashode održavanja sustava oborinske odvodnje </w:t>
      </w:r>
      <w:r w:rsidR="008124B8">
        <w:rPr>
          <w:rFonts w:ascii="Times New Roman" w:hAnsi="Times New Roman" w:cs="Times New Roman"/>
          <w:bCs/>
          <w:sz w:val="24"/>
          <w:szCs w:val="24"/>
        </w:rPr>
        <w:t xml:space="preserve"> i čišćenje javnih površina, te </w:t>
      </w:r>
      <w:r w:rsidR="000502C5">
        <w:rPr>
          <w:rFonts w:ascii="Times New Roman" w:hAnsi="Times New Roman" w:cs="Times New Roman"/>
          <w:bCs/>
          <w:sz w:val="24"/>
          <w:szCs w:val="24"/>
        </w:rPr>
        <w:t xml:space="preserve">smanjenih </w:t>
      </w:r>
      <w:r w:rsidR="008124B8">
        <w:rPr>
          <w:rFonts w:ascii="Times New Roman" w:hAnsi="Times New Roman" w:cs="Times New Roman"/>
          <w:bCs/>
          <w:sz w:val="24"/>
          <w:szCs w:val="24"/>
        </w:rPr>
        <w:t>izvajanj</w:t>
      </w:r>
      <w:r w:rsidR="000502C5">
        <w:rPr>
          <w:rFonts w:ascii="Times New Roman" w:hAnsi="Times New Roman" w:cs="Times New Roman"/>
          <w:bCs/>
          <w:sz w:val="24"/>
          <w:szCs w:val="24"/>
        </w:rPr>
        <w:t>a</w:t>
      </w:r>
      <w:r w:rsidR="008124B8">
        <w:rPr>
          <w:rFonts w:ascii="Times New Roman" w:hAnsi="Times New Roman" w:cs="Times New Roman"/>
          <w:bCs/>
          <w:sz w:val="24"/>
          <w:szCs w:val="24"/>
        </w:rPr>
        <w:t xml:space="preserve"> sredstava za rad Centra za gospodarenje otpadom Karlovačke županije</w:t>
      </w:r>
    </w:p>
    <w:p w14:paraId="504D71E9" w14:textId="4617C80B" w:rsidR="008124B8" w:rsidRDefault="008124B8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22404" w14:textId="6F59B490" w:rsidR="008124B8" w:rsidRDefault="00057C6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AOP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07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5 Zaštita bioraznolikosti i krajolika – rashodi su smanjeni za </w:t>
      </w:r>
      <w:r w:rsidR="004A7960">
        <w:rPr>
          <w:rFonts w:ascii="Times New Roman" w:hAnsi="Times New Roman" w:cs="Times New Roman"/>
          <w:bCs/>
          <w:sz w:val="24"/>
          <w:szCs w:val="24"/>
        </w:rPr>
        <w:t xml:space="preserve">43,2% i iznose 1.231.386 kn 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do smanjenja je došlo zbog činjenice da je projekt izgradnje reciklažnog dvoriša Mala Švarča dovršen prehodne godine, a iznosi je </w:t>
      </w:r>
      <w:r w:rsidR="00022354">
        <w:rPr>
          <w:rFonts w:ascii="Times New Roman" w:hAnsi="Times New Roman" w:cs="Times New Roman"/>
          <w:bCs/>
          <w:sz w:val="24"/>
          <w:szCs w:val="24"/>
        </w:rPr>
        <w:t>1.396.177 kn</w:t>
      </w:r>
    </w:p>
    <w:p w14:paraId="46C887B9" w14:textId="77777777" w:rsidR="00921D45" w:rsidRDefault="00921D4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FEE6E8" w14:textId="2FBFD1DC" w:rsidR="00886296" w:rsidRDefault="00534BE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27FC3">
        <w:rPr>
          <w:rFonts w:ascii="Times New Roman" w:hAnsi="Times New Roman" w:cs="Times New Roman"/>
          <w:bCs/>
          <w:sz w:val="24"/>
          <w:szCs w:val="24"/>
        </w:rPr>
        <w:t xml:space="preserve">080 – rashodi za razvoj zajednice </w:t>
      </w:r>
      <w:r w:rsidR="00921D45">
        <w:rPr>
          <w:rFonts w:ascii="Times New Roman" w:hAnsi="Times New Roman" w:cs="Times New Roman"/>
          <w:bCs/>
          <w:sz w:val="24"/>
          <w:szCs w:val="24"/>
        </w:rPr>
        <w:t xml:space="preserve">smanjeni su za 24,9% i izinose 33.315.868 kn, a smanjeni rashodi odnose se na slijedeće aktivnosti i projekte </w:t>
      </w:r>
    </w:p>
    <w:p w14:paraId="5E7AB9B7" w14:textId="3C0DDA47" w:rsidR="00B6068E" w:rsidRDefault="00C9580E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</w:t>
      </w:r>
      <w:r w:rsidR="008C6735">
        <w:rPr>
          <w:rFonts w:ascii="Times New Roman" w:hAnsi="Times New Roman" w:cs="Times New Roman"/>
          <w:bCs/>
          <w:sz w:val="24"/>
          <w:szCs w:val="24"/>
        </w:rPr>
        <w:t xml:space="preserve"> rashodi za implementaciju Smart city koncepta</w:t>
      </w:r>
      <w:r>
        <w:rPr>
          <w:rFonts w:ascii="Times New Roman" w:hAnsi="Times New Roman" w:cs="Times New Roman"/>
          <w:bCs/>
          <w:sz w:val="24"/>
          <w:szCs w:val="24"/>
        </w:rPr>
        <w:t xml:space="preserve"> i projekt In LoR</w:t>
      </w:r>
      <w:r w:rsidR="006C5997">
        <w:rPr>
          <w:rFonts w:ascii="Times New Roman" w:hAnsi="Times New Roman" w:cs="Times New Roman"/>
          <w:bCs/>
          <w:sz w:val="24"/>
          <w:szCs w:val="24"/>
        </w:rPr>
        <w:t>e e-računi</w:t>
      </w:r>
    </w:p>
    <w:p w14:paraId="025A0D90" w14:textId="3D43BC85" w:rsidR="00094BAC" w:rsidRDefault="009B553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sanaciju klizišta niskog rizika</w:t>
      </w:r>
    </w:p>
    <w:p w14:paraId="6AA41B7F" w14:textId="0AF67CDB" w:rsidR="009B5536" w:rsidRDefault="009B553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povećani rashodi za izgradnju groblja </w:t>
      </w:r>
    </w:p>
    <w:p w14:paraId="2D209395" w14:textId="42F37FA4" w:rsidR="00282F62" w:rsidRDefault="00282F6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sanaciju klizišta visokog rizika</w:t>
      </w:r>
    </w:p>
    <w:p w14:paraId="0A44C8C5" w14:textId="6ED85544" w:rsidR="00094BAC" w:rsidRDefault="009441E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izgradnju pristupne prometnice CGO Babina Gora</w:t>
      </w:r>
    </w:p>
    <w:p w14:paraId="7C4BFF65" w14:textId="2D524CC2" w:rsidR="00010C5D" w:rsidRDefault="000139E8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dječjeg vrtića Mahično koji je dovršen 2020.</w:t>
      </w:r>
    </w:p>
    <w:p w14:paraId="72984C79" w14:textId="07E07217" w:rsidR="00094BAC" w:rsidRDefault="00D72A7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projekt „Susret ss rijekom“ – izgradnja šetnice</w:t>
      </w:r>
    </w:p>
    <w:p w14:paraId="239B8CB8" w14:textId="714280D3" w:rsidR="001829D5" w:rsidRDefault="000F7F8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dječjih igrališta</w:t>
      </w:r>
    </w:p>
    <w:p w14:paraId="4FB7F8D7" w14:textId="3DA7DFE5" w:rsidR="00933E1A" w:rsidRDefault="0030288C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održavanje i dodatna ulaganja na objektima u vlasništvu Grada</w:t>
      </w:r>
    </w:p>
    <w:p w14:paraId="461AAF70" w14:textId="45B1AC65" w:rsidR="006E2764" w:rsidRDefault="00955061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izradu</w:t>
      </w:r>
      <w:r w:rsidR="006E2764">
        <w:rPr>
          <w:rFonts w:ascii="Times New Roman" w:hAnsi="Times New Roman" w:cs="Times New Roman"/>
          <w:bCs/>
          <w:sz w:val="24"/>
          <w:szCs w:val="24"/>
        </w:rPr>
        <w:t xml:space="preserve"> prostorno planske dokumentacije</w:t>
      </w:r>
    </w:p>
    <w:p w14:paraId="4C2F6799" w14:textId="28496D31" w:rsidR="00782024" w:rsidRDefault="0078202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programsko rješenje katastra vodova</w:t>
      </w:r>
    </w:p>
    <w:p w14:paraId="23EEBC41" w14:textId="116342D1" w:rsidR="00177959" w:rsidRDefault="00177959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nabavu spremnika za odvojeno odlaganje otpada</w:t>
      </w:r>
    </w:p>
    <w:p w14:paraId="280718E1" w14:textId="3CD47679" w:rsidR="00177959" w:rsidRDefault="002241B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smanjeni rashodi za energetsku obnovu zgrade Veleučilišta i </w:t>
      </w:r>
      <w:r w:rsidR="00606C0B">
        <w:rPr>
          <w:rFonts w:ascii="Times New Roman" w:hAnsi="Times New Roman" w:cs="Times New Roman"/>
          <w:bCs/>
          <w:sz w:val="24"/>
          <w:szCs w:val="24"/>
        </w:rPr>
        <w:t>gradske uprave</w:t>
      </w:r>
    </w:p>
    <w:p w14:paraId="6039BE6F" w14:textId="18B7E0FC" w:rsidR="006E2764" w:rsidRPr="00E1763D" w:rsidRDefault="000E575B" w:rsidP="00E1763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</w:t>
      </w:r>
      <w:r w:rsidRPr="00E1763D">
        <w:rPr>
          <w:rFonts w:ascii="Times New Roman" w:hAnsi="Times New Roman" w:cs="Times New Roman"/>
          <w:bCs/>
          <w:sz w:val="24"/>
          <w:szCs w:val="24"/>
        </w:rPr>
        <w:t>ani rashodi za tekuće pomoći Geotermici d.o.o.</w:t>
      </w:r>
    </w:p>
    <w:p w14:paraId="745EA20E" w14:textId="079ACE87" w:rsidR="006E2764" w:rsidRDefault="000E575B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povećane pomoći građanima za izgradnju tzv. hidroboksova</w:t>
      </w:r>
    </w:p>
    <w:p w14:paraId="7C217E07" w14:textId="6D20C979" w:rsidR="00D10632" w:rsidRDefault="00877E6A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završeni </w:t>
      </w:r>
      <w:r w:rsidR="001A57F1">
        <w:rPr>
          <w:rFonts w:ascii="Times New Roman" w:hAnsi="Times New Roman" w:cs="Times New Roman"/>
          <w:bCs/>
          <w:sz w:val="24"/>
          <w:szCs w:val="24"/>
        </w:rPr>
        <w:t xml:space="preserve"> projekti: energy&amp; school, Priori</w:t>
      </w:r>
      <w:r w:rsidR="00D10632">
        <w:rPr>
          <w:rFonts w:ascii="Times New Roman" w:hAnsi="Times New Roman" w:cs="Times New Roman"/>
          <w:bCs/>
          <w:sz w:val="24"/>
          <w:szCs w:val="24"/>
        </w:rPr>
        <w:t>tEE i Bhenefit</w:t>
      </w:r>
      <w:r>
        <w:rPr>
          <w:rFonts w:ascii="Times New Roman" w:hAnsi="Times New Roman" w:cs="Times New Roman"/>
          <w:bCs/>
          <w:sz w:val="24"/>
          <w:szCs w:val="24"/>
        </w:rPr>
        <w:t xml:space="preserve"> u 2019.godini</w:t>
      </w:r>
    </w:p>
    <w:p w14:paraId="1DDE19AD" w14:textId="15761907" w:rsidR="00D17994" w:rsidRDefault="00D1799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program razvoja malog i srednjeg poduzetništva</w:t>
      </w:r>
    </w:p>
    <w:p w14:paraId="0E09185C" w14:textId="0FDDDE0F" w:rsidR="006E2764" w:rsidRDefault="00B34E4C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viši rashodi za izgradnju poduzetničke zone Mekušje koja je završena 2020.</w:t>
      </w:r>
    </w:p>
    <w:p w14:paraId="4D9CA18B" w14:textId="708DF96E" w:rsidR="00940AB6" w:rsidRDefault="00940AB6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projekt Interreg Kesten koji je završen</w:t>
      </w:r>
    </w:p>
    <w:p w14:paraId="11A6EE18" w14:textId="468E7B3A" w:rsidR="00683095" w:rsidRDefault="00683095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projekt „</w:t>
      </w:r>
      <w:r w:rsidR="00385CC4">
        <w:rPr>
          <w:rFonts w:ascii="Times New Roman" w:hAnsi="Times New Roman" w:cs="Times New Roman"/>
          <w:bCs/>
          <w:sz w:val="24"/>
          <w:szCs w:val="24"/>
        </w:rPr>
        <w:t>U</w:t>
      </w:r>
      <w:r>
        <w:rPr>
          <w:rFonts w:ascii="Times New Roman" w:hAnsi="Times New Roman" w:cs="Times New Roman"/>
          <w:bCs/>
          <w:sz w:val="24"/>
          <w:szCs w:val="24"/>
        </w:rPr>
        <w:t>čimo, radimo, živimo“</w:t>
      </w:r>
    </w:p>
    <w:p w14:paraId="631A2F7E" w14:textId="4206BFF5" w:rsidR="00385CC4" w:rsidRDefault="00385CC4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raszhodi za projekt ITU tehnička pomoć</w:t>
      </w:r>
    </w:p>
    <w:p w14:paraId="17FF036E" w14:textId="45E109C3" w:rsidR="004140D3" w:rsidRDefault="004140D3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evidenciju imovine i ostale troškove</w:t>
      </w:r>
    </w:p>
    <w:p w14:paraId="65406889" w14:textId="741BC069" w:rsidR="00D105A2" w:rsidRPr="00886296" w:rsidRDefault="00D105A2" w:rsidP="00D35720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smanjeni rashodi za kupnju nekretnina </w:t>
      </w:r>
    </w:p>
    <w:p w14:paraId="2DEB2184" w14:textId="77777777" w:rsidR="005E534F" w:rsidRPr="00183AEC" w:rsidRDefault="005E534F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EE681" w14:textId="71D84FB9" w:rsidR="0025323C" w:rsidRPr="00E9060B" w:rsidRDefault="000953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B7052">
        <w:rPr>
          <w:rFonts w:ascii="Times New Roman" w:hAnsi="Times New Roman" w:cs="Times New Roman"/>
          <w:bCs/>
          <w:sz w:val="24"/>
          <w:szCs w:val="24"/>
        </w:rPr>
        <w:t>101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rasvoj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rashodi su ostvareni u iznosu od 606.130 kn i odnose se na pomoć proračunskim korisnicima u školstvu i zdravstvu tijekom 2020. godine, pnajviše Karlovačkoj županiji za nabavu </w:t>
      </w:r>
      <w:r w:rsidR="00BD6EF3">
        <w:rPr>
          <w:rFonts w:ascii="Times New Roman" w:hAnsi="Times New Roman" w:cs="Times New Roman"/>
          <w:bCs/>
          <w:sz w:val="24"/>
          <w:szCs w:val="24"/>
        </w:rPr>
        <w:t>zaštitnih sredstava zbog epidemije korona virusa</w:t>
      </w:r>
    </w:p>
    <w:p w14:paraId="61AC7993" w14:textId="77777777" w:rsidR="0025323C" w:rsidRPr="00E9060B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C1F958" w14:textId="1355F807" w:rsidR="0025323C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D6EF3">
        <w:rPr>
          <w:rFonts w:ascii="Times New Roman" w:hAnsi="Times New Roman" w:cs="Times New Roman"/>
          <w:bCs/>
          <w:sz w:val="24"/>
          <w:szCs w:val="24"/>
        </w:rPr>
        <w:t>102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EF3">
        <w:rPr>
          <w:rFonts w:ascii="Times New Roman" w:hAnsi="Times New Roman" w:cs="Times New Roman"/>
          <w:bCs/>
          <w:sz w:val="24"/>
          <w:szCs w:val="24"/>
        </w:rPr>
        <w:t>Poslovi i usluge zdravstva koji nisu drugdje svrstani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– rashodi su smanjeni za 11,9% i iznose 620.621 kn, a odnose se na </w:t>
      </w:r>
      <w:r w:rsidR="00633442">
        <w:rPr>
          <w:rFonts w:ascii="Times New Roman" w:hAnsi="Times New Roman" w:cs="Times New Roman"/>
          <w:bCs/>
          <w:sz w:val="24"/>
          <w:szCs w:val="24"/>
        </w:rPr>
        <w:t xml:space="preserve"> smanjene rashode za donacije za novorođenu djecu i skrb o braniteljima</w:t>
      </w:r>
    </w:p>
    <w:p w14:paraId="645E2BCB" w14:textId="0BC3076E" w:rsidR="00D875C9" w:rsidRDefault="00D875C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400C407" w14:textId="43AF4079" w:rsidR="00D875C9" w:rsidRPr="00E9060B" w:rsidRDefault="00BA5F0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FE45F0">
        <w:rPr>
          <w:rFonts w:ascii="Times New Roman" w:hAnsi="Times New Roman" w:cs="Times New Roman"/>
          <w:bCs/>
          <w:sz w:val="24"/>
          <w:szCs w:val="24"/>
        </w:rPr>
        <w:t xml:space="preserve">104 Službe rekreacije i sporta – rashodi su smanjeni za </w:t>
      </w:r>
      <w:r w:rsidR="00105680">
        <w:rPr>
          <w:rFonts w:ascii="Times New Roman" w:hAnsi="Times New Roman" w:cs="Times New Roman"/>
          <w:bCs/>
          <w:sz w:val="24"/>
          <w:szCs w:val="24"/>
        </w:rPr>
        <w:t>17,4% i iznose 10.305.475 k</w:t>
      </w:r>
      <w:r w:rsidR="006373AB">
        <w:rPr>
          <w:rFonts w:ascii="Times New Roman" w:hAnsi="Times New Roman" w:cs="Times New Roman"/>
          <w:bCs/>
          <w:sz w:val="24"/>
          <w:szCs w:val="24"/>
        </w:rPr>
        <w:t>n, a do smanjenja je došlo zbog činjenice da</w:t>
      </w:r>
      <w:r w:rsidR="00A15EF7">
        <w:rPr>
          <w:rFonts w:ascii="Times New Roman" w:hAnsi="Times New Roman" w:cs="Times New Roman"/>
          <w:bCs/>
          <w:sz w:val="24"/>
          <w:szCs w:val="24"/>
        </w:rPr>
        <w:t>su dodatna ulaganja na at</w:t>
      </w:r>
      <w:r w:rsidR="00FD4AFB">
        <w:rPr>
          <w:rFonts w:ascii="Times New Roman" w:hAnsi="Times New Roman" w:cs="Times New Roman"/>
          <w:bCs/>
          <w:sz w:val="24"/>
          <w:szCs w:val="24"/>
        </w:rPr>
        <w:t>letskoj stazi i nogometnom terenu stadiona B.Čavlović Čavlek završeni 2019. godine</w:t>
      </w:r>
    </w:p>
    <w:p w14:paraId="1B836460" w14:textId="1AAE6602" w:rsidR="00394B9A" w:rsidRPr="002B3CF6" w:rsidRDefault="00394B9A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F53AFB" w14:textId="3EE21614" w:rsidR="002B3CF6" w:rsidRPr="0025323C" w:rsidRDefault="00394B9A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E33BE2">
        <w:rPr>
          <w:rFonts w:ascii="Times New Roman" w:hAnsi="Times New Roman" w:cs="Times New Roman"/>
          <w:bCs/>
          <w:sz w:val="24"/>
          <w:szCs w:val="24"/>
        </w:rPr>
        <w:t>105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Službe kulture – rashodi su smenjeni za 57,9% i iznose </w:t>
      </w:r>
      <w:r w:rsidR="00A77D93">
        <w:rPr>
          <w:rFonts w:ascii="Times New Roman" w:hAnsi="Times New Roman" w:cs="Times New Roman"/>
          <w:bCs/>
          <w:sz w:val="24"/>
          <w:szCs w:val="24"/>
        </w:rPr>
        <w:t>1.265.741 kn</w:t>
      </w:r>
      <w:r w:rsidR="00342DFC">
        <w:rPr>
          <w:rFonts w:ascii="Times New Roman" w:hAnsi="Times New Roman" w:cs="Times New Roman"/>
          <w:bCs/>
          <w:sz w:val="24"/>
          <w:szCs w:val="24"/>
        </w:rPr>
        <w:t xml:space="preserve">, a smanjenje se odnosi na </w:t>
      </w:r>
      <w:r w:rsidR="003174DA">
        <w:rPr>
          <w:rFonts w:ascii="Times New Roman" w:hAnsi="Times New Roman" w:cs="Times New Roman"/>
          <w:bCs/>
          <w:sz w:val="24"/>
          <w:szCs w:val="24"/>
        </w:rPr>
        <w:t>financiranje kulturnih progreama ustanova i udruga, te n</w:t>
      </w:r>
      <w:r w:rsidR="00114EAF">
        <w:rPr>
          <w:rFonts w:ascii="Times New Roman" w:hAnsi="Times New Roman" w:cs="Times New Roman"/>
          <w:bCs/>
          <w:sz w:val="24"/>
          <w:szCs w:val="24"/>
        </w:rPr>
        <w:t>a bitno smanjene rashode manifestacije „Zvjezdano ljeto“</w:t>
      </w:r>
      <w:r w:rsidR="0021039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AC36BD">
        <w:rPr>
          <w:rFonts w:ascii="Times New Roman" w:hAnsi="Times New Roman" w:cs="Times New Roman"/>
          <w:bCs/>
          <w:sz w:val="24"/>
          <w:szCs w:val="24"/>
        </w:rPr>
        <w:t xml:space="preserve">smanjene rashode za ulaganja u Muzej domovinskog rata – Turanj koji je završen 2019. godine, te uz </w:t>
      </w:r>
      <w:r w:rsidR="00114EAF">
        <w:rPr>
          <w:rFonts w:ascii="Times New Roman" w:hAnsi="Times New Roman" w:cs="Times New Roman"/>
          <w:bCs/>
          <w:sz w:val="24"/>
          <w:szCs w:val="24"/>
        </w:rPr>
        <w:t xml:space="preserve"> povećanje rashoda za održavanje objekta Stari grad Dubova</w:t>
      </w:r>
      <w:r w:rsidR="00AC36BD">
        <w:rPr>
          <w:rFonts w:ascii="Times New Roman" w:hAnsi="Times New Roman" w:cs="Times New Roman"/>
          <w:bCs/>
          <w:sz w:val="24"/>
          <w:szCs w:val="24"/>
        </w:rPr>
        <w:t>c</w:t>
      </w:r>
    </w:p>
    <w:p w14:paraId="219BB6E8" w14:textId="05AFD182" w:rsidR="001D197D" w:rsidRDefault="00750142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142">
        <w:rPr>
          <w:rFonts w:ascii="Times New Roman" w:hAnsi="Times New Roman" w:cs="Times New Roman"/>
          <w:sz w:val="24"/>
          <w:szCs w:val="24"/>
        </w:rPr>
        <w:t xml:space="preserve">AOP </w:t>
      </w:r>
      <w:r w:rsidR="00FB7266">
        <w:rPr>
          <w:rFonts w:ascii="Times New Roman" w:hAnsi="Times New Roman" w:cs="Times New Roman"/>
          <w:sz w:val="24"/>
          <w:szCs w:val="24"/>
        </w:rPr>
        <w:t>1</w:t>
      </w:r>
      <w:r w:rsidRPr="00750142">
        <w:rPr>
          <w:rFonts w:ascii="Times New Roman" w:hAnsi="Times New Roman" w:cs="Times New Roman"/>
          <w:sz w:val="24"/>
          <w:szCs w:val="24"/>
        </w:rPr>
        <w:t xml:space="preserve">11 Predškolsko </w:t>
      </w:r>
      <w:r w:rsidR="002C4BF0">
        <w:rPr>
          <w:rFonts w:ascii="Times New Roman" w:hAnsi="Times New Roman" w:cs="Times New Roman"/>
          <w:sz w:val="24"/>
          <w:szCs w:val="24"/>
        </w:rPr>
        <w:t xml:space="preserve">i osnovno </w:t>
      </w:r>
      <w:r w:rsidRPr="0075014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2C4BF0">
        <w:rPr>
          <w:rFonts w:ascii="Times New Roman" w:hAnsi="Times New Roman" w:cs="Times New Roman"/>
          <w:sz w:val="24"/>
          <w:szCs w:val="24"/>
        </w:rPr>
        <w:t>smanjeni za 55,8%  i iznose 11.081.823 kn</w:t>
      </w:r>
      <w:r w:rsidR="00D75148">
        <w:rPr>
          <w:rFonts w:ascii="Times New Roman" w:hAnsi="Times New Roman" w:cs="Times New Roman"/>
          <w:sz w:val="24"/>
          <w:szCs w:val="24"/>
        </w:rPr>
        <w:t xml:space="preserve">. Rasdhodi su smanjeni jer je  projekt rekonstrukcije dječjeg vrtić Grabrik završen </w:t>
      </w:r>
      <w:r w:rsidR="0058623D">
        <w:rPr>
          <w:rFonts w:ascii="Times New Roman" w:hAnsi="Times New Roman" w:cs="Times New Roman"/>
          <w:sz w:val="24"/>
          <w:szCs w:val="24"/>
        </w:rPr>
        <w:t xml:space="preserve">2019. godine, a 2020. godine se izvodila rekonstrukcija i energeska obnova dječjeg vrtića Dubovac. </w:t>
      </w:r>
      <w:r w:rsidR="00AF4CEF">
        <w:rPr>
          <w:rFonts w:ascii="Times New Roman" w:hAnsi="Times New Roman" w:cs="Times New Roman"/>
          <w:sz w:val="24"/>
          <w:szCs w:val="24"/>
        </w:rPr>
        <w:t xml:space="preserve">U dijelu koji se odnosi na osnovno obrazovanje smanjeni su rashodi za proijevoz učenika </w:t>
      </w:r>
      <w:r w:rsidR="00666DF7">
        <w:rPr>
          <w:rFonts w:ascii="Times New Roman" w:hAnsi="Times New Roman" w:cs="Times New Roman"/>
          <w:sz w:val="24"/>
          <w:szCs w:val="24"/>
        </w:rPr>
        <w:t>zbog prestanka rada škola uslijed epidemije</w:t>
      </w:r>
      <w:r w:rsidR="000D01F3">
        <w:rPr>
          <w:rFonts w:ascii="Times New Roman" w:hAnsi="Times New Roman" w:cs="Times New Roman"/>
          <w:sz w:val="24"/>
          <w:szCs w:val="24"/>
        </w:rPr>
        <w:t xml:space="preserve">, izostanka troškova „Škole u prirodi“ </w:t>
      </w:r>
    </w:p>
    <w:p w14:paraId="45050AFE" w14:textId="550DAB6C" w:rsidR="00CF5F80" w:rsidRDefault="00CF5F80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89D0D9" w14:textId="77777777" w:rsidR="00CC6C5C" w:rsidRDefault="004257F3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 114 – Srednjoškolsko obrazovanja – rashodi su smanjeni za 14,8% i iznose 214.319 kn</w:t>
      </w:r>
      <w:r w:rsidR="005A2F3B">
        <w:rPr>
          <w:rFonts w:ascii="Times New Roman" w:hAnsi="Times New Roman" w:cs="Times New Roman"/>
          <w:sz w:val="24"/>
          <w:szCs w:val="24"/>
        </w:rPr>
        <w:t xml:space="preserve">, a smanjenje se odnosi na troškove prijevoza učenika srednjih škola </w:t>
      </w:r>
    </w:p>
    <w:p w14:paraId="51B5DE82" w14:textId="77777777" w:rsidR="00CC6C5C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7632CB" w14:textId="4A55B06C" w:rsidR="004257F3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237C1A">
        <w:rPr>
          <w:rFonts w:ascii="Times New Roman" w:hAnsi="Times New Roman" w:cs="Times New Roman"/>
          <w:sz w:val="24"/>
          <w:szCs w:val="24"/>
        </w:rPr>
        <w:t>21 – rashodi su smanjeni za 85% i iznose 15.000 kn, a donose se na smanjene rashode projekta Grad prijatelj djece</w:t>
      </w:r>
    </w:p>
    <w:p w14:paraId="545E0210" w14:textId="3582100E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AEC6AC" w14:textId="279B39DE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124 – Usluge obrazovanja koji nisu drugdje svrstane </w:t>
      </w:r>
      <w:r w:rsidR="00311543">
        <w:rPr>
          <w:rFonts w:ascii="Times New Roman" w:hAnsi="Times New Roman" w:cs="Times New Roman"/>
          <w:sz w:val="24"/>
          <w:szCs w:val="24"/>
        </w:rPr>
        <w:t>– rashodi su smanjeni za 14,1% i iznose 247.141 kn, a odnose se na smanjenje rashod za provedbu gradskog programa za mlade</w:t>
      </w:r>
    </w:p>
    <w:p w14:paraId="0907B346" w14:textId="07753733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3422F" w14:textId="510DA888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E1310">
        <w:rPr>
          <w:rFonts w:ascii="Times New Roman" w:hAnsi="Times New Roman" w:cs="Times New Roman"/>
          <w:sz w:val="24"/>
          <w:szCs w:val="24"/>
        </w:rPr>
        <w:t xml:space="preserve">131 Obitelj i djeca – rashodi su  smanjeni za 24,7% i iznose 243.966 kn,a odnosi se na smanjenje gradskog programa za socijalno ugroženu djecu i mlade </w:t>
      </w:r>
    </w:p>
    <w:p w14:paraId="14074D4A" w14:textId="772CC83A" w:rsidR="00EE4E94" w:rsidRDefault="00EE4E94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574DB0" w14:textId="1DD5316F" w:rsidR="00750142" w:rsidRDefault="00EE4E9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133 Stanovanje – rashodi su smanjeni za </w:t>
      </w:r>
      <w:r w:rsidR="00837A88">
        <w:rPr>
          <w:rFonts w:ascii="Times New Roman" w:hAnsi="Times New Roman" w:cs="Times New Roman"/>
          <w:sz w:val="24"/>
          <w:szCs w:val="24"/>
        </w:rPr>
        <w:t xml:space="preserve">10,4% i iznose 1.641.535 kn i odnose se na smanjenje troškova stanovanja u gradskom i zakonskom </w:t>
      </w:r>
      <w:r w:rsidR="00D55F75">
        <w:rPr>
          <w:rFonts w:ascii="Times New Roman" w:hAnsi="Times New Roman" w:cs="Times New Roman"/>
          <w:sz w:val="24"/>
          <w:szCs w:val="24"/>
        </w:rPr>
        <w:t>socijalnom programu</w:t>
      </w:r>
    </w:p>
    <w:p w14:paraId="16D63ADB" w14:textId="339C9AA2" w:rsidR="00D55F75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C5E1FC" w14:textId="307B6CAB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A04BA16" w14:textId="726388EC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F88C902" w14:textId="6D94348E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9B11BE7" w14:textId="0133A2B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F54082" w14:textId="3FB89DC2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888FB59" w14:textId="2A1F5BA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0BD2BD" w14:textId="30A0519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65BDEF" w14:textId="07342B48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6D1822" w14:textId="2F43CC4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00D0C7" w14:textId="55564E5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083698" w14:textId="3523610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94D198A" w14:textId="0DD9832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C881ABE" w14:textId="3C76ED1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972BE82" w14:textId="020366AF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86F8CD" w14:textId="7777777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AAD3F86" w14:textId="77777777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F264450" w14:textId="77777777" w:rsidR="0031240D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14:paraId="56019D07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9F23A5A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6AEBEFD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2F84222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FC74F0E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7BDDD30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8C9373D" w14:textId="1C30D090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25E6D9AA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6E10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BILJEŠKE  UZ  OBRAZAC  PROMJENE U   VRIJEDNOSTI I OBUJMU</w:t>
      </w:r>
    </w:p>
    <w:p w14:paraId="3A43F5CC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IMOVINE I OBVEZA ZA  RAZDOBLJE  OD</w:t>
      </w:r>
    </w:p>
    <w:p w14:paraId="5C396933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>
        <w:rPr>
          <w:rFonts w:ascii="Times New Roman" w:hAnsi="Times New Roman" w:cs="Times New Roman"/>
          <w:bCs/>
          <w:sz w:val="24"/>
          <w:szCs w:val="24"/>
        </w:rPr>
        <w:t>20</w:t>
      </w:r>
      <w:r w:rsidRPr="00130432">
        <w:rPr>
          <w:rFonts w:ascii="Times New Roman" w:hAnsi="Times New Roman" w:cs="Times New Roman"/>
          <w:bCs/>
          <w:sz w:val="24"/>
          <w:szCs w:val="24"/>
        </w:rPr>
        <w:t>.G.</w:t>
      </w:r>
    </w:p>
    <w:p w14:paraId="2185BE6B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CB8A36" w14:textId="77777777" w:rsidR="000C4FC6" w:rsidRPr="009B16C4" w:rsidRDefault="000C4FC6" w:rsidP="000C4F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81F5A3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AOP(018) PROMJENE U OBUJMU IMOVINE</w:t>
      </w:r>
    </w:p>
    <w:p w14:paraId="06B934A7" w14:textId="77777777" w:rsidR="000C4FC6" w:rsidRDefault="000C4FC6" w:rsidP="000C4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6C4">
        <w:rPr>
          <w:rFonts w:ascii="Times New Roman" w:hAnsi="Times New Roman" w:cs="Times New Roman"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>
        <w:rPr>
          <w:rFonts w:ascii="Times New Roman" w:hAnsi="Times New Roman" w:cs="Times New Roman"/>
          <w:sz w:val="24"/>
          <w:szCs w:val="24"/>
        </w:rPr>
        <w:t>23.378.563,00 kn a odnosi se na slijedeće promjene:</w:t>
      </w:r>
    </w:p>
    <w:p w14:paraId="0A259442" w14:textId="77777777" w:rsidR="000C4FC6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C87">
        <w:rPr>
          <w:rFonts w:ascii="Times New Roman" w:hAnsi="Times New Roman" w:cs="Times New Roman"/>
          <w:sz w:val="24"/>
          <w:szCs w:val="24"/>
        </w:rPr>
        <w:t>Prijenos</w:t>
      </w:r>
      <w:r>
        <w:rPr>
          <w:rFonts w:ascii="Times New Roman" w:hAnsi="Times New Roman" w:cs="Times New Roman"/>
          <w:sz w:val="24"/>
          <w:szCs w:val="24"/>
        </w:rPr>
        <w:t xml:space="preserve"> dva stana bez naknade u vlasništvo RH                                46.312,00kn</w:t>
      </w:r>
    </w:p>
    <w:p w14:paraId="5EB5542F" w14:textId="77777777" w:rsidR="000C4FC6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5E">
        <w:rPr>
          <w:rFonts w:ascii="Times New Roman" w:hAnsi="Times New Roman" w:cs="Times New Roman"/>
          <w:sz w:val="24"/>
          <w:szCs w:val="24"/>
        </w:rPr>
        <w:t xml:space="preserve">Prijenos vlasništva objekta vrtića Mahično  na </w:t>
      </w:r>
    </w:p>
    <w:p w14:paraId="6D6B6F5B" w14:textId="5DA1571E" w:rsidR="000C4FC6" w:rsidRPr="00C16933" w:rsidRDefault="000C4FC6" w:rsidP="000C4FC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85E">
        <w:rPr>
          <w:rFonts w:ascii="Times New Roman" w:hAnsi="Times New Roman" w:cs="Times New Roman"/>
          <w:sz w:val="24"/>
          <w:szCs w:val="24"/>
        </w:rPr>
        <w:t xml:space="preserve">Dječji vrtić </w:t>
      </w:r>
      <w:r>
        <w:rPr>
          <w:rFonts w:ascii="Times New Roman" w:hAnsi="Times New Roman" w:cs="Times New Roman"/>
          <w:sz w:val="24"/>
          <w:szCs w:val="24"/>
        </w:rPr>
        <w:t>Č</w:t>
      </w:r>
      <w:r w:rsidRPr="006C585E">
        <w:rPr>
          <w:rFonts w:ascii="Times New Roman" w:hAnsi="Times New Roman" w:cs="Times New Roman"/>
          <w:sz w:val="24"/>
          <w:szCs w:val="24"/>
        </w:rPr>
        <w:t xml:space="preserve">etiri rijeke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16933">
        <w:rPr>
          <w:rFonts w:ascii="Times New Roman" w:hAnsi="Times New Roman" w:cs="Times New Roman"/>
          <w:sz w:val="24"/>
          <w:szCs w:val="24"/>
        </w:rPr>
        <w:t xml:space="preserve">  6.396.229,00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C16933">
        <w:rPr>
          <w:rFonts w:ascii="Times New Roman" w:hAnsi="Times New Roman" w:cs="Times New Roman"/>
          <w:sz w:val="24"/>
          <w:szCs w:val="24"/>
        </w:rPr>
        <w:t xml:space="preserve">kn          </w:t>
      </w:r>
    </w:p>
    <w:p w14:paraId="4D9BDF8F" w14:textId="1CA78E98" w:rsidR="000C4FC6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Prijenos vlasništva DV Dubovac na Dječji vrtić Četiri rijeke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8.011.220,00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kn  </w:t>
      </w:r>
    </w:p>
    <w:p w14:paraId="6FDC4132" w14:textId="75A6D789" w:rsidR="000C4FC6" w:rsidRPr="00072597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597">
        <w:rPr>
          <w:rFonts w:ascii="Times New Roman" w:hAnsi="Times New Roman" w:cs="Times New Roman"/>
          <w:sz w:val="24"/>
          <w:szCs w:val="24"/>
        </w:rPr>
        <w:t xml:space="preserve">Prijenos zgrade Veleučilišta energ.obnova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72597">
        <w:rPr>
          <w:rFonts w:ascii="Times New Roman" w:hAnsi="Times New Roman" w:cs="Times New Roman"/>
          <w:sz w:val="24"/>
          <w:szCs w:val="24"/>
        </w:rPr>
        <w:t xml:space="preserve"> 3.781.932,00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 w:rsidRPr="00072597">
        <w:rPr>
          <w:rFonts w:ascii="Times New Roman" w:hAnsi="Times New Roman" w:cs="Times New Roman"/>
          <w:sz w:val="24"/>
          <w:szCs w:val="24"/>
        </w:rPr>
        <w:t>kn</w:t>
      </w:r>
    </w:p>
    <w:p w14:paraId="6FBE099B" w14:textId="06F0C424" w:rsidR="000C4FC6" w:rsidRPr="001F310B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HEP-u bez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</w:t>
      </w:r>
      <w:r w:rsidR="00A014A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1.750,00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</w:t>
      </w:r>
    </w:p>
    <w:p w14:paraId="6883759E" w14:textId="4C374064" w:rsidR="000C4FC6" w:rsidRPr="001F310B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Prijenos zemljišta Robertu Dobriniću -darovanje                               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194.000,00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</w:t>
      </w:r>
    </w:p>
    <w:p w14:paraId="16442769" w14:textId="59B69321" w:rsidR="000C4FC6" w:rsidRPr="006C585E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Rashod sredstava po inventuri za 2019.g.                                           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371.212,00</w:t>
      </w:r>
      <w:r w:rsidR="00A0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kn</w:t>
      </w:r>
    </w:p>
    <w:p w14:paraId="4FA8A808" w14:textId="77777777" w:rsidR="000C4FC6" w:rsidRPr="001F310B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Potraživanje za prihode poslovanja -oslobađanje od plaćanja  </w:t>
      </w:r>
    </w:p>
    <w:p w14:paraId="1443204A" w14:textId="4034D6F7" w:rsidR="000C4FC6" w:rsidRDefault="000C4FC6" w:rsidP="000C4FC6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Komunalne naknade i komunalnog doprinosa                                 4.575.908,00</w:t>
      </w:r>
      <w:r w:rsidR="008A7B0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kn</w:t>
      </w:r>
    </w:p>
    <w:p w14:paraId="6E3A6124" w14:textId="77777777" w:rsidR="000C4FC6" w:rsidRPr="001F310B" w:rsidRDefault="000C4FC6" w:rsidP="000C4FC6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D8D00" w14:textId="77777777" w:rsidR="000C4FC6" w:rsidRPr="006A5C54" w:rsidRDefault="000C4FC6" w:rsidP="000C4FC6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5C54">
        <w:rPr>
          <w:rFonts w:ascii="Times New Roman" w:hAnsi="Times New Roman" w:cs="Times New Roman"/>
          <w:bCs/>
          <w:sz w:val="24"/>
          <w:szCs w:val="24"/>
        </w:rPr>
        <w:t>Povećanje u obujmu imovine iznosi ukupno 16.393.817,00 kn i odnosi se na slijedeće promjene:</w:t>
      </w:r>
    </w:p>
    <w:p w14:paraId="2D071AA2" w14:textId="77777777" w:rsidR="000C4FC6" w:rsidRDefault="000C4FC6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imovine -  darovanje od   RH  prava vlasništva stanova  </w:t>
      </w:r>
    </w:p>
    <w:p w14:paraId="04958655" w14:textId="0FB8D0F4" w:rsidR="000C4FC6" w:rsidRDefault="000C4FC6" w:rsidP="000C4FC6">
      <w:pPr>
        <w:pStyle w:val="ListParagrap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 Grad Karlovac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8A7B06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3.216.808,00 kn</w:t>
      </w:r>
    </w:p>
    <w:p w14:paraId="774F174F" w14:textId="77777777" w:rsidR="000C4FC6" w:rsidRDefault="000C4FC6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Upis nerazvrstanih cesta i zemljišta na Grad Karlovac</w:t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     11.836.146,00 kn</w:t>
      </w:r>
    </w:p>
    <w:p w14:paraId="303E26E3" w14:textId="77777777" w:rsidR="000C4FC6" w:rsidRDefault="000C4FC6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Spremnici za odvojeno prikupljanje otpada od</w:t>
      </w:r>
    </w:p>
    <w:p w14:paraId="5B66AF99" w14:textId="77777777" w:rsidR="000C4FC6" w:rsidRPr="00C16933" w:rsidRDefault="000C4FC6" w:rsidP="000C4FC6">
      <w:pPr>
        <w:pStyle w:val="ListParagraph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Fonda za zaš.okoliša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16933">
        <w:rPr>
          <w:rFonts w:ascii="Times New Roman" w:hAnsi="Times New Roman" w:cs="Times New Roman"/>
          <w:bCs/>
          <w:sz w:val="24"/>
          <w:szCs w:val="24"/>
        </w:rPr>
        <w:t xml:space="preserve"> 1.242.363,00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6933">
        <w:rPr>
          <w:rFonts w:ascii="Times New Roman" w:hAnsi="Times New Roman" w:cs="Times New Roman"/>
          <w:bCs/>
          <w:sz w:val="24"/>
          <w:szCs w:val="24"/>
        </w:rPr>
        <w:t>kn</w:t>
      </w:r>
    </w:p>
    <w:p w14:paraId="0D6B7852" w14:textId="77777777" w:rsidR="000C4FC6" w:rsidRDefault="000C4FC6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Darovanje od  RH -Fontana                                                                      1.000,00 kn</w:t>
      </w:r>
    </w:p>
    <w:p w14:paraId="6EF39F4D" w14:textId="77777777" w:rsidR="000C4FC6" w:rsidRPr="006A5C54" w:rsidRDefault="000C4FC6" w:rsidP="000C4FC6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A5C54">
        <w:rPr>
          <w:rFonts w:ascii="Times New Roman" w:hAnsi="Times New Roman" w:cs="Times New Roman"/>
          <w:bCs/>
          <w:sz w:val="24"/>
          <w:szCs w:val="24"/>
        </w:rPr>
        <w:t>Javna zgrada Tušilović- upis                                                                   97.500,00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A5C54">
        <w:rPr>
          <w:rFonts w:ascii="Times New Roman" w:hAnsi="Times New Roman" w:cs="Times New Roman"/>
          <w:bCs/>
          <w:sz w:val="24"/>
          <w:szCs w:val="24"/>
        </w:rPr>
        <w:t xml:space="preserve">kn </w:t>
      </w:r>
    </w:p>
    <w:p w14:paraId="1333520C" w14:textId="77777777" w:rsidR="000C4FC6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DF609D" w14:textId="77777777" w:rsidR="000C4FC6" w:rsidRPr="00F15923" w:rsidRDefault="000C4FC6" w:rsidP="000C4FC6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8A411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D6965">
        <w:rPr>
          <w:rFonts w:ascii="Times New Roman" w:hAnsi="Times New Roman" w:cs="Times New Roman"/>
          <w:sz w:val="24"/>
          <w:szCs w:val="24"/>
        </w:rPr>
        <w:t xml:space="preserve">Lidija Malović,dipl.oec  </w:t>
      </w:r>
    </w:p>
    <w:p w14:paraId="14147096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FEBAD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14D1A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390E769C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B41FB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.02.2021.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77777777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</w:p>
    <w:p w14:paraId="18DFF93B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OBVEZE)</w:t>
      </w:r>
    </w:p>
    <w:p w14:paraId="636910B1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0B24259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AF97093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AOP(001)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1E606D94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66.575.464,00kn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6789A" w14:textId="46278FA8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AOP(002)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5414F">
        <w:rPr>
          <w:rFonts w:ascii="Times New Roman" w:hAnsi="Times New Roman" w:cs="Times New Roman"/>
          <w:sz w:val="24"/>
          <w:szCs w:val="24"/>
        </w:rPr>
        <w:t>.g.-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</w:p>
    <w:p w14:paraId="5BBD615E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209.759.163,00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76BEF645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AOP(019)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35414F">
        <w:rPr>
          <w:rFonts w:ascii="Times New Roman" w:hAnsi="Times New Roman" w:cs="Times New Roman"/>
          <w:sz w:val="24"/>
          <w:szCs w:val="24"/>
        </w:rPr>
        <w:t>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</w:t>
      </w:r>
      <w:r>
        <w:rPr>
          <w:rFonts w:ascii="Times New Roman" w:hAnsi="Times New Roman" w:cs="Times New Roman"/>
          <w:sz w:val="24"/>
          <w:szCs w:val="24"/>
        </w:rPr>
        <w:t>2020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</w:p>
    <w:p w14:paraId="22A31648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>210.517.493,00kn</w:t>
      </w:r>
    </w:p>
    <w:p w14:paraId="659A85E5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F95CE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F2E418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AOP(036)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>
        <w:rPr>
          <w:rFonts w:ascii="Times New Roman" w:hAnsi="Times New Roman" w:cs="Times New Roman"/>
          <w:sz w:val="24"/>
          <w:szCs w:val="24"/>
        </w:rPr>
        <w:t>65.817.134,00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 </w:t>
      </w:r>
      <w:r>
        <w:rPr>
          <w:rFonts w:ascii="Times New Roman" w:hAnsi="Times New Roman" w:cs="Times New Roman"/>
          <w:sz w:val="24"/>
          <w:szCs w:val="24"/>
        </w:rPr>
        <w:t xml:space="preserve"> od čega se na dospjele obveze odnosi 195.796,00 kn, a na nedospjele obveze 65.621.338,00 kn.</w:t>
      </w:r>
    </w:p>
    <w:p w14:paraId="452521B1" w14:textId="77777777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Najveći dio nedospjelih obveza odnosi se na kreditne obveze prema bankama i Ministarstvu financija s osnove beskamatnog zajma  u iznosu od 50.305.888,00 kn, a ostalo se odnosi na obveze za rashode poslovanja 9.315.275,00 i obveze za nabavu nefinancijske imovine u iznosu 6.000.175,00 kn.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 xml:space="preserve">Lidija Malović,dipl.oec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31240D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DB2EC" w14:textId="77777777" w:rsidR="00FB0966" w:rsidRDefault="00FB0966" w:rsidP="00883CD4">
      <w:pPr>
        <w:spacing w:after="0" w:line="240" w:lineRule="auto"/>
      </w:pPr>
      <w:r>
        <w:separator/>
      </w:r>
    </w:p>
  </w:endnote>
  <w:endnote w:type="continuationSeparator" w:id="0">
    <w:p w14:paraId="30FEB203" w14:textId="77777777" w:rsidR="00FB0966" w:rsidRDefault="00FB0966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74E2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574E30" w14:textId="7777777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3D847F" w14:textId="77777777" w:rsidR="00FB0966" w:rsidRDefault="00FB0966" w:rsidP="00883CD4">
      <w:pPr>
        <w:spacing w:after="0" w:line="240" w:lineRule="auto"/>
      </w:pPr>
      <w:r>
        <w:separator/>
      </w:r>
    </w:p>
  </w:footnote>
  <w:footnote w:type="continuationSeparator" w:id="0">
    <w:p w14:paraId="05055680" w14:textId="77777777" w:rsidR="00FB0966" w:rsidRDefault="00FB0966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03052"/>
    <w:multiLevelType w:val="hybridMultilevel"/>
    <w:tmpl w:val="BDC6CA4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51758FB"/>
    <w:multiLevelType w:val="hybridMultilevel"/>
    <w:tmpl w:val="C4F6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CF53C3"/>
    <w:multiLevelType w:val="hybridMultilevel"/>
    <w:tmpl w:val="366AD0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9"/>
  </w:num>
  <w:num w:numId="11">
    <w:abstractNumId w:val="2"/>
  </w:num>
  <w:num w:numId="12">
    <w:abstractNumId w:val="19"/>
  </w:num>
  <w:num w:numId="13">
    <w:abstractNumId w:val="7"/>
  </w:num>
  <w:num w:numId="14">
    <w:abstractNumId w:val="18"/>
  </w:num>
  <w:num w:numId="15">
    <w:abstractNumId w:val="10"/>
  </w:num>
  <w:num w:numId="16">
    <w:abstractNumId w:val="17"/>
  </w:num>
  <w:num w:numId="17">
    <w:abstractNumId w:val="11"/>
  </w:num>
  <w:num w:numId="18">
    <w:abstractNumId w:val="14"/>
  </w:num>
  <w:num w:numId="19">
    <w:abstractNumId w:val="20"/>
  </w:num>
  <w:num w:numId="20">
    <w:abstractNumId w:val="16"/>
  </w:num>
  <w:num w:numId="21">
    <w:abstractNumId w:val="1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526C"/>
    <w:rsid w:val="000062B6"/>
    <w:rsid w:val="000073AB"/>
    <w:rsid w:val="00007DF8"/>
    <w:rsid w:val="000108BC"/>
    <w:rsid w:val="00010C5D"/>
    <w:rsid w:val="00011283"/>
    <w:rsid w:val="000139E8"/>
    <w:rsid w:val="00013DC4"/>
    <w:rsid w:val="00014452"/>
    <w:rsid w:val="00014E80"/>
    <w:rsid w:val="00020902"/>
    <w:rsid w:val="00021E47"/>
    <w:rsid w:val="00022354"/>
    <w:rsid w:val="00022B09"/>
    <w:rsid w:val="000239A7"/>
    <w:rsid w:val="0002550E"/>
    <w:rsid w:val="00025B5B"/>
    <w:rsid w:val="00026C11"/>
    <w:rsid w:val="0002738B"/>
    <w:rsid w:val="000311BC"/>
    <w:rsid w:val="0003195C"/>
    <w:rsid w:val="00031B6F"/>
    <w:rsid w:val="000336B2"/>
    <w:rsid w:val="00033E5B"/>
    <w:rsid w:val="000378BD"/>
    <w:rsid w:val="000402DC"/>
    <w:rsid w:val="00040964"/>
    <w:rsid w:val="00040F22"/>
    <w:rsid w:val="00042A3A"/>
    <w:rsid w:val="00042BE5"/>
    <w:rsid w:val="0004308D"/>
    <w:rsid w:val="00043319"/>
    <w:rsid w:val="00044E2C"/>
    <w:rsid w:val="000454A5"/>
    <w:rsid w:val="00045915"/>
    <w:rsid w:val="0004633D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6186"/>
    <w:rsid w:val="000566A7"/>
    <w:rsid w:val="000577BA"/>
    <w:rsid w:val="00057C63"/>
    <w:rsid w:val="00060050"/>
    <w:rsid w:val="00060709"/>
    <w:rsid w:val="000610AA"/>
    <w:rsid w:val="000610C0"/>
    <w:rsid w:val="000612DB"/>
    <w:rsid w:val="00061F7A"/>
    <w:rsid w:val="000623F0"/>
    <w:rsid w:val="00062725"/>
    <w:rsid w:val="000632C9"/>
    <w:rsid w:val="00065DC8"/>
    <w:rsid w:val="00066051"/>
    <w:rsid w:val="00066506"/>
    <w:rsid w:val="000666C2"/>
    <w:rsid w:val="00066713"/>
    <w:rsid w:val="00067B83"/>
    <w:rsid w:val="00067BC5"/>
    <w:rsid w:val="000703DF"/>
    <w:rsid w:val="00071FD4"/>
    <w:rsid w:val="00072144"/>
    <w:rsid w:val="00072A36"/>
    <w:rsid w:val="000768EA"/>
    <w:rsid w:val="00076925"/>
    <w:rsid w:val="000771EE"/>
    <w:rsid w:val="00077D09"/>
    <w:rsid w:val="000808F0"/>
    <w:rsid w:val="000811E3"/>
    <w:rsid w:val="00081842"/>
    <w:rsid w:val="00082641"/>
    <w:rsid w:val="0008382D"/>
    <w:rsid w:val="0008507D"/>
    <w:rsid w:val="0008539E"/>
    <w:rsid w:val="00085C93"/>
    <w:rsid w:val="000861F0"/>
    <w:rsid w:val="000866F3"/>
    <w:rsid w:val="0008786F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5375"/>
    <w:rsid w:val="000956D3"/>
    <w:rsid w:val="000977A7"/>
    <w:rsid w:val="00097B8F"/>
    <w:rsid w:val="000A04B2"/>
    <w:rsid w:val="000A156A"/>
    <w:rsid w:val="000A196A"/>
    <w:rsid w:val="000A1A03"/>
    <w:rsid w:val="000A2A92"/>
    <w:rsid w:val="000A396A"/>
    <w:rsid w:val="000A55D2"/>
    <w:rsid w:val="000A60AB"/>
    <w:rsid w:val="000A62DF"/>
    <w:rsid w:val="000A69DC"/>
    <w:rsid w:val="000A71D3"/>
    <w:rsid w:val="000B3813"/>
    <w:rsid w:val="000B3C7C"/>
    <w:rsid w:val="000B4CE8"/>
    <w:rsid w:val="000B5445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D01F3"/>
    <w:rsid w:val="000D0726"/>
    <w:rsid w:val="000D0BB5"/>
    <w:rsid w:val="000D313D"/>
    <w:rsid w:val="000D3659"/>
    <w:rsid w:val="000D36F1"/>
    <w:rsid w:val="000D44F7"/>
    <w:rsid w:val="000D4C62"/>
    <w:rsid w:val="000D5A6F"/>
    <w:rsid w:val="000D6F84"/>
    <w:rsid w:val="000D7267"/>
    <w:rsid w:val="000E01D5"/>
    <w:rsid w:val="000E32C6"/>
    <w:rsid w:val="000E44FD"/>
    <w:rsid w:val="000E575B"/>
    <w:rsid w:val="000E584C"/>
    <w:rsid w:val="000E67F5"/>
    <w:rsid w:val="000E6CD6"/>
    <w:rsid w:val="000E6E99"/>
    <w:rsid w:val="000E7ABA"/>
    <w:rsid w:val="000F1BA1"/>
    <w:rsid w:val="000F264C"/>
    <w:rsid w:val="000F2F32"/>
    <w:rsid w:val="000F30B8"/>
    <w:rsid w:val="000F315D"/>
    <w:rsid w:val="000F4243"/>
    <w:rsid w:val="000F5A1A"/>
    <w:rsid w:val="000F6435"/>
    <w:rsid w:val="000F7F8B"/>
    <w:rsid w:val="00100C1D"/>
    <w:rsid w:val="00101A48"/>
    <w:rsid w:val="00104235"/>
    <w:rsid w:val="00104CDA"/>
    <w:rsid w:val="00105680"/>
    <w:rsid w:val="00105F2C"/>
    <w:rsid w:val="00112245"/>
    <w:rsid w:val="00114EAF"/>
    <w:rsid w:val="00115AD4"/>
    <w:rsid w:val="0011603D"/>
    <w:rsid w:val="00116540"/>
    <w:rsid w:val="00117FD0"/>
    <w:rsid w:val="0012067D"/>
    <w:rsid w:val="00120C6E"/>
    <w:rsid w:val="0012246E"/>
    <w:rsid w:val="00124F7C"/>
    <w:rsid w:val="0012517B"/>
    <w:rsid w:val="001252A7"/>
    <w:rsid w:val="00125932"/>
    <w:rsid w:val="00126E68"/>
    <w:rsid w:val="00130432"/>
    <w:rsid w:val="001321C6"/>
    <w:rsid w:val="0013359C"/>
    <w:rsid w:val="00136A17"/>
    <w:rsid w:val="0013702A"/>
    <w:rsid w:val="001401F6"/>
    <w:rsid w:val="00140771"/>
    <w:rsid w:val="001418B7"/>
    <w:rsid w:val="00141FA3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209"/>
    <w:rsid w:val="00157F21"/>
    <w:rsid w:val="00162BA6"/>
    <w:rsid w:val="00163074"/>
    <w:rsid w:val="00163E03"/>
    <w:rsid w:val="00164623"/>
    <w:rsid w:val="00164A0F"/>
    <w:rsid w:val="00164A19"/>
    <w:rsid w:val="00164BB3"/>
    <w:rsid w:val="00167A54"/>
    <w:rsid w:val="00170290"/>
    <w:rsid w:val="00172A5B"/>
    <w:rsid w:val="00172E12"/>
    <w:rsid w:val="00174109"/>
    <w:rsid w:val="0017460F"/>
    <w:rsid w:val="00174C1A"/>
    <w:rsid w:val="00174E8C"/>
    <w:rsid w:val="00175421"/>
    <w:rsid w:val="00177959"/>
    <w:rsid w:val="001800CF"/>
    <w:rsid w:val="00180E8F"/>
    <w:rsid w:val="00181C9B"/>
    <w:rsid w:val="001829D5"/>
    <w:rsid w:val="00183187"/>
    <w:rsid w:val="00183AEC"/>
    <w:rsid w:val="001843C5"/>
    <w:rsid w:val="001858C7"/>
    <w:rsid w:val="00186332"/>
    <w:rsid w:val="0019014A"/>
    <w:rsid w:val="00191636"/>
    <w:rsid w:val="001917CA"/>
    <w:rsid w:val="0019233B"/>
    <w:rsid w:val="0019258F"/>
    <w:rsid w:val="00192650"/>
    <w:rsid w:val="00192701"/>
    <w:rsid w:val="0019274C"/>
    <w:rsid w:val="00192AE9"/>
    <w:rsid w:val="00192E37"/>
    <w:rsid w:val="00193B2A"/>
    <w:rsid w:val="0019489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57F1"/>
    <w:rsid w:val="001A6218"/>
    <w:rsid w:val="001A7AC7"/>
    <w:rsid w:val="001A7B58"/>
    <w:rsid w:val="001A7CE7"/>
    <w:rsid w:val="001A7D68"/>
    <w:rsid w:val="001B067D"/>
    <w:rsid w:val="001B0984"/>
    <w:rsid w:val="001B1C76"/>
    <w:rsid w:val="001B3032"/>
    <w:rsid w:val="001B6112"/>
    <w:rsid w:val="001C36D8"/>
    <w:rsid w:val="001C3CEB"/>
    <w:rsid w:val="001C5A5C"/>
    <w:rsid w:val="001C5E26"/>
    <w:rsid w:val="001C6E34"/>
    <w:rsid w:val="001C7EDE"/>
    <w:rsid w:val="001D136B"/>
    <w:rsid w:val="001D197D"/>
    <w:rsid w:val="001D1EC7"/>
    <w:rsid w:val="001D1F3B"/>
    <w:rsid w:val="001D2674"/>
    <w:rsid w:val="001D2CBA"/>
    <w:rsid w:val="001D33A1"/>
    <w:rsid w:val="001D43C2"/>
    <w:rsid w:val="001D625C"/>
    <w:rsid w:val="001D66F3"/>
    <w:rsid w:val="001D6857"/>
    <w:rsid w:val="001D6DC7"/>
    <w:rsid w:val="001E3E9C"/>
    <w:rsid w:val="001E4940"/>
    <w:rsid w:val="001E51E0"/>
    <w:rsid w:val="001E7EFA"/>
    <w:rsid w:val="001F0C86"/>
    <w:rsid w:val="001F128D"/>
    <w:rsid w:val="001F1766"/>
    <w:rsid w:val="001F2059"/>
    <w:rsid w:val="001F2759"/>
    <w:rsid w:val="001F2B16"/>
    <w:rsid w:val="001F3266"/>
    <w:rsid w:val="001F6ECE"/>
    <w:rsid w:val="001F7EE4"/>
    <w:rsid w:val="00200EB9"/>
    <w:rsid w:val="00200F27"/>
    <w:rsid w:val="00200FD7"/>
    <w:rsid w:val="002029A4"/>
    <w:rsid w:val="00203797"/>
    <w:rsid w:val="00203C93"/>
    <w:rsid w:val="00207779"/>
    <w:rsid w:val="00207A24"/>
    <w:rsid w:val="00207F4D"/>
    <w:rsid w:val="00210397"/>
    <w:rsid w:val="00210CAA"/>
    <w:rsid w:val="002123A3"/>
    <w:rsid w:val="00212403"/>
    <w:rsid w:val="00212D64"/>
    <w:rsid w:val="00215556"/>
    <w:rsid w:val="00216510"/>
    <w:rsid w:val="002165A4"/>
    <w:rsid w:val="00216BB5"/>
    <w:rsid w:val="002225BC"/>
    <w:rsid w:val="0022298D"/>
    <w:rsid w:val="00222E1B"/>
    <w:rsid w:val="00223637"/>
    <w:rsid w:val="002241B4"/>
    <w:rsid w:val="00224356"/>
    <w:rsid w:val="00224B1C"/>
    <w:rsid w:val="00224EE4"/>
    <w:rsid w:val="00224F93"/>
    <w:rsid w:val="00227657"/>
    <w:rsid w:val="002279D7"/>
    <w:rsid w:val="00230066"/>
    <w:rsid w:val="00230990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33A1"/>
    <w:rsid w:val="00243655"/>
    <w:rsid w:val="002442F3"/>
    <w:rsid w:val="002443D5"/>
    <w:rsid w:val="002444E5"/>
    <w:rsid w:val="00245173"/>
    <w:rsid w:val="00245356"/>
    <w:rsid w:val="0024672C"/>
    <w:rsid w:val="0024678F"/>
    <w:rsid w:val="00247E28"/>
    <w:rsid w:val="0025219B"/>
    <w:rsid w:val="0025249A"/>
    <w:rsid w:val="0025323C"/>
    <w:rsid w:val="00253B7F"/>
    <w:rsid w:val="00253D28"/>
    <w:rsid w:val="002542E7"/>
    <w:rsid w:val="002549AC"/>
    <w:rsid w:val="00255417"/>
    <w:rsid w:val="002573E5"/>
    <w:rsid w:val="0026120A"/>
    <w:rsid w:val="0026129A"/>
    <w:rsid w:val="002614A0"/>
    <w:rsid w:val="00261D90"/>
    <w:rsid w:val="002624CB"/>
    <w:rsid w:val="0026481C"/>
    <w:rsid w:val="0026507B"/>
    <w:rsid w:val="00265A46"/>
    <w:rsid w:val="00265C62"/>
    <w:rsid w:val="002669EF"/>
    <w:rsid w:val="00266FD7"/>
    <w:rsid w:val="00267996"/>
    <w:rsid w:val="00270AF6"/>
    <w:rsid w:val="00270C26"/>
    <w:rsid w:val="0027107A"/>
    <w:rsid w:val="0027305E"/>
    <w:rsid w:val="00273851"/>
    <w:rsid w:val="00273E8A"/>
    <w:rsid w:val="00274580"/>
    <w:rsid w:val="002747EE"/>
    <w:rsid w:val="002749D6"/>
    <w:rsid w:val="0027689F"/>
    <w:rsid w:val="00276F75"/>
    <w:rsid w:val="0027708D"/>
    <w:rsid w:val="00277109"/>
    <w:rsid w:val="0027789E"/>
    <w:rsid w:val="00280E20"/>
    <w:rsid w:val="00281B54"/>
    <w:rsid w:val="00282BC2"/>
    <w:rsid w:val="00282F62"/>
    <w:rsid w:val="00283A79"/>
    <w:rsid w:val="0028438B"/>
    <w:rsid w:val="002856CD"/>
    <w:rsid w:val="00286084"/>
    <w:rsid w:val="00286C12"/>
    <w:rsid w:val="00286D66"/>
    <w:rsid w:val="0029083D"/>
    <w:rsid w:val="00290984"/>
    <w:rsid w:val="00291948"/>
    <w:rsid w:val="002921B0"/>
    <w:rsid w:val="002925DE"/>
    <w:rsid w:val="002946C7"/>
    <w:rsid w:val="00294F04"/>
    <w:rsid w:val="00295671"/>
    <w:rsid w:val="00295BDA"/>
    <w:rsid w:val="00297174"/>
    <w:rsid w:val="00297418"/>
    <w:rsid w:val="002A01FE"/>
    <w:rsid w:val="002A07BE"/>
    <w:rsid w:val="002A0C8E"/>
    <w:rsid w:val="002A0C92"/>
    <w:rsid w:val="002A1175"/>
    <w:rsid w:val="002A24DE"/>
    <w:rsid w:val="002A25E5"/>
    <w:rsid w:val="002A37BB"/>
    <w:rsid w:val="002A497E"/>
    <w:rsid w:val="002A53E8"/>
    <w:rsid w:val="002A5D9B"/>
    <w:rsid w:val="002A7867"/>
    <w:rsid w:val="002A7C46"/>
    <w:rsid w:val="002B0E66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7B7D"/>
    <w:rsid w:val="002C11D9"/>
    <w:rsid w:val="002C2531"/>
    <w:rsid w:val="002C3783"/>
    <w:rsid w:val="002C3D95"/>
    <w:rsid w:val="002C4BF0"/>
    <w:rsid w:val="002C4C2F"/>
    <w:rsid w:val="002C4E85"/>
    <w:rsid w:val="002C5D40"/>
    <w:rsid w:val="002C6129"/>
    <w:rsid w:val="002C63AC"/>
    <w:rsid w:val="002C661F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45A4"/>
    <w:rsid w:val="002D4BF0"/>
    <w:rsid w:val="002D4C7F"/>
    <w:rsid w:val="002D59CF"/>
    <w:rsid w:val="002E06B7"/>
    <w:rsid w:val="002E14F8"/>
    <w:rsid w:val="002E1EF5"/>
    <w:rsid w:val="002E2094"/>
    <w:rsid w:val="002E4252"/>
    <w:rsid w:val="002E4FAD"/>
    <w:rsid w:val="002E6183"/>
    <w:rsid w:val="002E73C8"/>
    <w:rsid w:val="002E7A58"/>
    <w:rsid w:val="002E7D62"/>
    <w:rsid w:val="002F18DF"/>
    <w:rsid w:val="002F2C9F"/>
    <w:rsid w:val="002F2D62"/>
    <w:rsid w:val="002F3997"/>
    <w:rsid w:val="002F44D4"/>
    <w:rsid w:val="002F4B3F"/>
    <w:rsid w:val="002F4E94"/>
    <w:rsid w:val="002F57D5"/>
    <w:rsid w:val="002F5FF7"/>
    <w:rsid w:val="003011AB"/>
    <w:rsid w:val="00302156"/>
    <w:rsid w:val="0030288C"/>
    <w:rsid w:val="00303665"/>
    <w:rsid w:val="0030378E"/>
    <w:rsid w:val="00303E20"/>
    <w:rsid w:val="00304A01"/>
    <w:rsid w:val="00304CB5"/>
    <w:rsid w:val="00305A72"/>
    <w:rsid w:val="0030750C"/>
    <w:rsid w:val="00307B51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6D86"/>
    <w:rsid w:val="00316DBE"/>
    <w:rsid w:val="003174DA"/>
    <w:rsid w:val="003178D1"/>
    <w:rsid w:val="003203B2"/>
    <w:rsid w:val="00321EFB"/>
    <w:rsid w:val="003244F1"/>
    <w:rsid w:val="003256F5"/>
    <w:rsid w:val="003257F9"/>
    <w:rsid w:val="00325A0F"/>
    <w:rsid w:val="00327A63"/>
    <w:rsid w:val="00331148"/>
    <w:rsid w:val="00331277"/>
    <w:rsid w:val="00331C04"/>
    <w:rsid w:val="00332BF1"/>
    <w:rsid w:val="00332EAE"/>
    <w:rsid w:val="003332A1"/>
    <w:rsid w:val="00333688"/>
    <w:rsid w:val="0033371E"/>
    <w:rsid w:val="00335F37"/>
    <w:rsid w:val="003366BB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736"/>
    <w:rsid w:val="003452C9"/>
    <w:rsid w:val="00345EFA"/>
    <w:rsid w:val="00347032"/>
    <w:rsid w:val="00347817"/>
    <w:rsid w:val="00347A4F"/>
    <w:rsid w:val="00352845"/>
    <w:rsid w:val="00353C0F"/>
    <w:rsid w:val="00353DF5"/>
    <w:rsid w:val="0035414F"/>
    <w:rsid w:val="00355ECD"/>
    <w:rsid w:val="00357142"/>
    <w:rsid w:val="00357DF3"/>
    <w:rsid w:val="00361BD8"/>
    <w:rsid w:val="00361DA8"/>
    <w:rsid w:val="00362129"/>
    <w:rsid w:val="00362B78"/>
    <w:rsid w:val="00363CE1"/>
    <w:rsid w:val="0036402A"/>
    <w:rsid w:val="00365BD6"/>
    <w:rsid w:val="00365D20"/>
    <w:rsid w:val="00366599"/>
    <w:rsid w:val="00367D12"/>
    <w:rsid w:val="003727C6"/>
    <w:rsid w:val="00372C69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4888"/>
    <w:rsid w:val="003948AD"/>
    <w:rsid w:val="003948C1"/>
    <w:rsid w:val="00394A48"/>
    <w:rsid w:val="00394B9A"/>
    <w:rsid w:val="00395482"/>
    <w:rsid w:val="0039573A"/>
    <w:rsid w:val="00395A6A"/>
    <w:rsid w:val="003A03C1"/>
    <w:rsid w:val="003A09D1"/>
    <w:rsid w:val="003A137E"/>
    <w:rsid w:val="003A297E"/>
    <w:rsid w:val="003A39A4"/>
    <w:rsid w:val="003A4DE4"/>
    <w:rsid w:val="003B27C1"/>
    <w:rsid w:val="003B28F4"/>
    <w:rsid w:val="003B3C40"/>
    <w:rsid w:val="003B3E14"/>
    <w:rsid w:val="003B7024"/>
    <w:rsid w:val="003C00B7"/>
    <w:rsid w:val="003C2D7A"/>
    <w:rsid w:val="003C39FB"/>
    <w:rsid w:val="003C3BCA"/>
    <w:rsid w:val="003C435F"/>
    <w:rsid w:val="003C5586"/>
    <w:rsid w:val="003C6B04"/>
    <w:rsid w:val="003C6D4B"/>
    <w:rsid w:val="003C7EF7"/>
    <w:rsid w:val="003D1178"/>
    <w:rsid w:val="003D25AF"/>
    <w:rsid w:val="003D26E4"/>
    <w:rsid w:val="003D4DD8"/>
    <w:rsid w:val="003D6F9C"/>
    <w:rsid w:val="003D7413"/>
    <w:rsid w:val="003E0176"/>
    <w:rsid w:val="003E3958"/>
    <w:rsid w:val="003E423A"/>
    <w:rsid w:val="003E711F"/>
    <w:rsid w:val="003F0169"/>
    <w:rsid w:val="003F0D01"/>
    <w:rsid w:val="003F126E"/>
    <w:rsid w:val="003F2CA5"/>
    <w:rsid w:val="003F5207"/>
    <w:rsid w:val="003F52D7"/>
    <w:rsid w:val="003F53B6"/>
    <w:rsid w:val="003F5B7E"/>
    <w:rsid w:val="003F6053"/>
    <w:rsid w:val="003F7A4E"/>
    <w:rsid w:val="003F7BE8"/>
    <w:rsid w:val="004013E8"/>
    <w:rsid w:val="00402234"/>
    <w:rsid w:val="00402594"/>
    <w:rsid w:val="00402D16"/>
    <w:rsid w:val="0040421F"/>
    <w:rsid w:val="00404A0E"/>
    <w:rsid w:val="004056CF"/>
    <w:rsid w:val="0040581A"/>
    <w:rsid w:val="004076F7"/>
    <w:rsid w:val="004109DC"/>
    <w:rsid w:val="00411319"/>
    <w:rsid w:val="0041185D"/>
    <w:rsid w:val="00411B25"/>
    <w:rsid w:val="00413411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1770"/>
    <w:rsid w:val="00424AE4"/>
    <w:rsid w:val="00424B1A"/>
    <w:rsid w:val="004257F3"/>
    <w:rsid w:val="0042599D"/>
    <w:rsid w:val="00425E68"/>
    <w:rsid w:val="004271A4"/>
    <w:rsid w:val="00433CBD"/>
    <w:rsid w:val="00434462"/>
    <w:rsid w:val="004347C3"/>
    <w:rsid w:val="00436015"/>
    <w:rsid w:val="004361B4"/>
    <w:rsid w:val="00437096"/>
    <w:rsid w:val="00437131"/>
    <w:rsid w:val="00442728"/>
    <w:rsid w:val="00443FDE"/>
    <w:rsid w:val="00444EDD"/>
    <w:rsid w:val="00445187"/>
    <w:rsid w:val="004477C8"/>
    <w:rsid w:val="00451A5E"/>
    <w:rsid w:val="00451B17"/>
    <w:rsid w:val="0045223F"/>
    <w:rsid w:val="004523A5"/>
    <w:rsid w:val="00452854"/>
    <w:rsid w:val="00455E17"/>
    <w:rsid w:val="00456DA1"/>
    <w:rsid w:val="00457299"/>
    <w:rsid w:val="004572B2"/>
    <w:rsid w:val="00460260"/>
    <w:rsid w:val="00462101"/>
    <w:rsid w:val="00464085"/>
    <w:rsid w:val="0046467A"/>
    <w:rsid w:val="004646BF"/>
    <w:rsid w:val="00466272"/>
    <w:rsid w:val="00466758"/>
    <w:rsid w:val="00466784"/>
    <w:rsid w:val="00470F69"/>
    <w:rsid w:val="00470FCA"/>
    <w:rsid w:val="00477FEC"/>
    <w:rsid w:val="004809C0"/>
    <w:rsid w:val="00480BB0"/>
    <w:rsid w:val="00480F78"/>
    <w:rsid w:val="00481318"/>
    <w:rsid w:val="004816A4"/>
    <w:rsid w:val="00481BD9"/>
    <w:rsid w:val="0048429F"/>
    <w:rsid w:val="00484A07"/>
    <w:rsid w:val="00484E3C"/>
    <w:rsid w:val="00486AC8"/>
    <w:rsid w:val="00487AB0"/>
    <w:rsid w:val="00490E49"/>
    <w:rsid w:val="004922D7"/>
    <w:rsid w:val="00493320"/>
    <w:rsid w:val="0049372D"/>
    <w:rsid w:val="00493B03"/>
    <w:rsid w:val="00495C05"/>
    <w:rsid w:val="00496455"/>
    <w:rsid w:val="00496DFB"/>
    <w:rsid w:val="00496F4A"/>
    <w:rsid w:val="004A0670"/>
    <w:rsid w:val="004A076B"/>
    <w:rsid w:val="004A182D"/>
    <w:rsid w:val="004A2F5A"/>
    <w:rsid w:val="004A4744"/>
    <w:rsid w:val="004A481B"/>
    <w:rsid w:val="004A7960"/>
    <w:rsid w:val="004B047A"/>
    <w:rsid w:val="004B133F"/>
    <w:rsid w:val="004B1E3C"/>
    <w:rsid w:val="004B5EDF"/>
    <w:rsid w:val="004B6471"/>
    <w:rsid w:val="004B6633"/>
    <w:rsid w:val="004B6D00"/>
    <w:rsid w:val="004B7015"/>
    <w:rsid w:val="004C1336"/>
    <w:rsid w:val="004C3DD2"/>
    <w:rsid w:val="004C4063"/>
    <w:rsid w:val="004C4FFA"/>
    <w:rsid w:val="004C60C7"/>
    <w:rsid w:val="004C619B"/>
    <w:rsid w:val="004C746F"/>
    <w:rsid w:val="004D0596"/>
    <w:rsid w:val="004D11A1"/>
    <w:rsid w:val="004D1971"/>
    <w:rsid w:val="004D3160"/>
    <w:rsid w:val="004D438D"/>
    <w:rsid w:val="004D4A2E"/>
    <w:rsid w:val="004D64A2"/>
    <w:rsid w:val="004D6FCE"/>
    <w:rsid w:val="004D7DB8"/>
    <w:rsid w:val="004D7F77"/>
    <w:rsid w:val="004E2370"/>
    <w:rsid w:val="004E2ED9"/>
    <w:rsid w:val="004E409F"/>
    <w:rsid w:val="004E5643"/>
    <w:rsid w:val="004E5B76"/>
    <w:rsid w:val="004E68F4"/>
    <w:rsid w:val="004E7CFA"/>
    <w:rsid w:val="004E7DF0"/>
    <w:rsid w:val="004F1314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135D"/>
    <w:rsid w:val="00501D23"/>
    <w:rsid w:val="00502C04"/>
    <w:rsid w:val="0050345D"/>
    <w:rsid w:val="00505866"/>
    <w:rsid w:val="00506C60"/>
    <w:rsid w:val="00506F4D"/>
    <w:rsid w:val="00507F3E"/>
    <w:rsid w:val="005116B5"/>
    <w:rsid w:val="00511B2D"/>
    <w:rsid w:val="0051400E"/>
    <w:rsid w:val="00514533"/>
    <w:rsid w:val="00514666"/>
    <w:rsid w:val="0051483F"/>
    <w:rsid w:val="005159D0"/>
    <w:rsid w:val="00515A0F"/>
    <w:rsid w:val="00516591"/>
    <w:rsid w:val="0051785A"/>
    <w:rsid w:val="005204FE"/>
    <w:rsid w:val="00523926"/>
    <w:rsid w:val="00525C4D"/>
    <w:rsid w:val="00526F89"/>
    <w:rsid w:val="005270D2"/>
    <w:rsid w:val="005272FE"/>
    <w:rsid w:val="00527FA2"/>
    <w:rsid w:val="005301CA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341D"/>
    <w:rsid w:val="005455AE"/>
    <w:rsid w:val="00545A1A"/>
    <w:rsid w:val="00545F53"/>
    <w:rsid w:val="00545FC2"/>
    <w:rsid w:val="005460AD"/>
    <w:rsid w:val="00546D20"/>
    <w:rsid w:val="0054723D"/>
    <w:rsid w:val="00547A2B"/>
    <w:rsid w:val="00547E05"/>
    <w:rsid w:val="005513CB"/>
    <w:rsid w:val="0055242C"/>
    <w:rsid w:val="005525A7"/>
    <w:rsid w:val="00555549"/>
    <w:rsid w:val="005565D2"/>
    <w:rsid w:val="005569FB"/>
    <w:rsid w:val="00557C0C"/>
    <w:rsid w:val="00560BFA"/>
    <w:rsid w:val="005613F6"/>
    <w:rsid w:val="0056396F"/>
    <w:rsid w:val="005648E6"/>
    <w:rsid w:val="00565273"/>
    <w:rsid w:val="005658E1"/>
    <w:rsid w:val="00565F7B"/>
    <w:rsid w:val="00566089"/>
    <w:rsid w:val="005660C4"/>
    <w:rsid w:val="00566CE0"/>
    <w:rsid w:val="00566CE2"/>
    <w:rsid w:val="00570572"/>
    <w:rsid w:val="0057158B"/>
    <w:rsid w:val="0057183A"/>
    <w:rsid w:val="00573019"/>
    <w:rsid w:val="00573D90"/>
    <w:rsid w:val="00573E72"/>
    <w:rsid w:val="0057466A"/>
    <w:rsid w:val="00574F8D"/>
    <w:rsid w:val="00575B32"/>
    <w:rsid w:val="00576732"/>
    <w:rsid w:val="00580066"/>
    <w:rsid w:val="00580CD3"/>
    <w:rsid w:val="00581AF0"/>
    <w:rsid w:val="00581B32"/>
    <w:rsid w:val="00581F86"/>
    <w:rsid w:val="00582D0D"/>
    <w:rsid w:val="0058314A"/>
    <w:rsid w:val="005836A8"/>
    <w:rsid w:val="00585BE7"/>
    <w:rsid w:val="0058623D"/>
    <w:rsid w:val="00586B8E"/>
    <w:rsid w:val="0059153B"/>
    <w:rsid w:val="0059208E"/>
    <w:rsid w:val="00593914"/>
    <w:rsid w:val="00593C92"/>
    <w:rsid w:val="005947D7"/>
    <w:rsid w:val="00594904"/>
    <w:rsid w:val="00594A43"/>
    <w:rsid w:val="00594C00"/>
    <w:rsid w:val="00594F02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F3B"/>
    <w:rsid w:val="005A3212"/>
    <w:rsid w:val="005A3C18"/>
    <w:rsid w:val="005A4525"/>
    <w:rsid w:val="005A523D"/>
    <w:rsid w:val="005A641A"/>
    <w:rsid w:val="005B0381"/>
    <w:rsid w:val="005B0D5A"/>
    <w:rsid w:val="005B19A1"/>
    <w:rsid w:val="005B3E08"/>
    <w:rsid w:val="005B53A3"/>
    <w:rsid w:val="005B58CE"/>
    <w:rsid w:val="005B5C3B"/>
    <w:rsid w:val="005B67B5"/>
    <w:rsid w:val="005C0D41"/>
    <w:rsid w:val="005C2867"/>
    <w:rsid w:val="005C5F1A"/>
    <w:rsid w:val="005C6ADD"/>
    <w:rsid w:val="005C6D02"/>
    <w:rsid w:val="005C6E46"/>
    <w:rsid w:val="005C7729"/>
    <w:rsid w:val="005D0639"/>
    <w:rsid w:val="005D0BC1"/>
    <w:rsid w:val="005D1CA9"/>
    <w:rsid w:val="005D2A32"/>
    <w:rsid w:val="005D3129"/>
    <w:rsid w:val="005D3CF6"/>
    <w:rsid w:val="005D5108"/>
    <w:rsid w:val="005D5E01"/>
    <w:rsid w:val="005D6965"/>
    <w:rsid w:val="005D71A9"/>
    <w:rsid w:val="005D7C2F"/>
    <w:rsid w:val="005E090E"/>
    <w:rsid w:val="005E0F4D"/>
    <w:rsid w:val="005E1310"/>
    <w:rsid w:val="005E1605"/>
    <w:rsid w:val="005E2AF4"/>
    <w:rsid w:val="005E2CC6"/>
    <w:rsid w:val="005E2E19"/>
    <w:rsid w:val="005E305A"/>
    <w:rsid w:val="005E3438"/>
    <w:rsid w:val="005E3F91"/>
    <w:rsid w:val="005E534F"/>
    <w:rsid w:val="005E657C"/>
    <w:rsid w:val="005E6783"/>
    <w:rsid w:val="005F055B"/>
    <w:rsid w:val="005F0B6F"/>
    <w:rsid w:val="005F2029"/>
    <w:rsid w:val="005F3C97"/>
    <w:rsid w:val="005F40B6"/>
    <w:rsid w:val="005F5A4B"/>
    <w:rsid w:val="005F655D"/>
    <w:rsid w:val="005F6992"/>
    <w:rsid w:val="005F7578"/>
    <w:rsid w:val="00600971"/>
    <w:rsid w:val="00601328"/>
    <w:rsid w:val="0060336E"/>
    <w:rsid w:val="0060356A"/>
    <w:rsid w:val="00603676"/>
    <w:rsid w:val="006048B3"/>
    <w:rsid w:val="006064F4"/>
    <w:rsid w:val="00606719"/>
    <w:rsid w:val="00606C07"/>
    <w:rsid w:val="00606C0B"/>
    <w:rsid w:val="0061178D"/>
    <w:rsid w:val="00613614"/>
    <w:rsid w:val="00613BE7"/>
    <w:rsid w:val="006140B3"/>
    <w:rsid w:val="00614EAE"/>
    <w:rsid w:val="0061733E"/>
    <w:rsid w:val="00617A86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7EC"/>
    <w:rsid w:val="006276BA"/>
    <w:rsid w:val="00627881"/>
    <w:rsid w:val="006321A8"/>
    <w:rsid w:val="00632961"/>
    <w:rsid w:val="00633442"/>
    <w:rsid w:val="00633D25"/>
    <w:rsid w:val="0063540E"/>
    <w:rsid w:val="00635598"/>
    <w:rsid w:val="006373AB"/>
    <w:rsid w:val="00641934"/>
    <w:rsid w:val="00642278"/>
    <w:rsid w:val="006425A8"/>
    <w:rsid w:val="006436F5"/>
    <w:rsid w:val="00644F48"/>
    <w:rsid w:val="006468DC"/>
    <w:rsid w:val="00647443"/>
    <w:rsid w:val="00650747"/>
    <w:rsid w:val="00650C75"/>
    <w:rsid w:val="006551BA"/>
    <w:rsid w:val="0066017D"/>
    <w:rsid w:val="00662362"/>
    <w:rsid w:val="00662C40"/>
    <w:rsid w:val="006639B8"/>
    <w:rsid w:val="00663E54"/>
    <w:rsid w:val="00665020"/>
    <w:rsid w:val="006662C1"/>
    <w:rsid w:val="00666DF7"/>
    <w:rsid w:val="00667A1A"/>
    <w:rsid w:val="006704A4"/>
    <w:rsid w:val="00670553"/>
    <w:rsid w:val="006720B4"/>
    <w:rsid w:val="00672E3A"/>
    <w:rsid w:val="00673033"/>
    <w:rsid w:val="00673569"/>
    <w:rsid w:val="00673750"/>
    <w:rsid w:val="0067376F"/>
    <w:rsid w:val="0067509B"/>
    <w:rsid w:val="00675358"/>
    <w:rsid w:val="00675CEB"/>
    <w:rsid w:val="00676011"/>
    <w:rsid w:val="006766ED"/>
    <w:rsid w:val="0067757A"/>
    <w:rsid w:val="006802CC"/>
    <w:rsid w:val="00681496"/>
    <w:rsid w:val="00682638"/>
    <w:rsid w:val="00683095"/>
    <w:rsid w:val="00684A05"/>
    <w:rsid w:val="00687711"/>
    <w:rsid w:val="00690297"/>
    <w:rsid w:val="00692835"/>
    <w:rsid w:val="006929E4"/>
    <w:rsid w:val="00692C73"/>
    <w:rsid w:val="0069326C"/>
    <w:rsid w:val="00694ABD"/>
    <w:rsid w:val="00695BEE"/>
    <w:rsid w:val="00696166"/>
    <w:rsid w:val="00697AF2"/>
    <w:rsid w:val="006A0B9E"/>
    <w:rsid w:val="006A13CC"/>
    <w:rsid w:val="006A316C"/>
    <w:rsid w:val="006A70FC"/>
    <w:rsid w:val="006A7C16"/>
    <w:rsid w:val="006B0283"/>
    <w:rsid w:val="006B12E7"/>
    <w:rsid w:val="006B1383"/>
    <w:rsid w:val="006B30F4"/>
    <w:rsid w:val="006B401C"/>
    <w:rsid w:val="006B6A96"/>
    <w:rsid w:val="006C0335"/>
    <w:rsid w:val="006C11A7"/>
    <w:rsid w:val="006C1422"/>
    <w:rsid w:val="006C2179"/>
    <w:rsid w:val="006C293F"/>
    <w:rsid w:val="006C3B2E"/>
    <w:rsid w:val="006C4620"/>
    <w:rsid w:val="006C5997"/>
    <w:rsid w:val="006C5A18"/>
    <w:rsid w:val="006C78A2"/>
    <w:rsid w:val="006C7AE0"/>
    <w:rsid w:val="006D05EF"/>
    <w:rsid w:val="006D0D32"/>
    <w:rsid w:val="006D139C"/>
    <w:rsid w:val="006D335D"/>
    <w:rsid w:val="006D38A9"/>
    <w:rsid w:val="006D3C59"/>
    <w:rsid w:val="006D41D9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F044D"/>
    <w:rsid w:val="006F1333"/>
    <w:rsid w:val="006F2372"/>
    <w:rsid w:val="006F44CD"/>
    <w:rsid w:val="006F5A49"/>
    <w:rsid w:val="006F5D92"/>
    <w:rsid w:val="006F6AC6"/>
    <w:rsid w:val="006F6E5A"/>
    <w:rsid w:val="006F6F30"/>
    <w:rsid w:val="006F7371"/>
    <w:rsid w:val="006F756F"/>
    <w:rsid w:val="007010A1"/>
    <w:rsid w:val="007011F0"/>
    <w:rsid w:val="007012B1"/>
    <w:rsid w:val="00701406"/>
    <w:rsid w:val="0070288E"/>
    <w:rsid w:val="007028AA"/>
    <w:rsid w:val="00704F61"/>
    <w:rsid w:val="00706F75"/>
    <w:rsid w:val="0071222E"/>
    <w:rsid w:val="007131F7"/>
    <w:rsid w:val="00713735"/>
    <w:rsid w:val="007138F4"/>
    <w:rsid w:val="00713E21"/>
    <w:rsid w:val="00713E99"/>
    <w:rsid w:val="0071484B"/>
    <w:rsid w:val="00715184"/>
    <w:rsid w:val="00716B52"/>
    <w:rsid w:val="00717609"/>
    <w:rsid w:val="00717B73"/>
    <w:rsid w:val="00717C3B"/>
    <w:rsid w:val="007224C1"/>
    <w:rsid w:val="0072367C"/>
    <w:rsid w:val="007242A5"/>
    <w:rsid w:val="00725494"/>
    <w:rsid w:val="0072558B"/>
    <w:rsid w:val="007259B0"/>
    <w:rsid w:val="00726C70"/>
    <w:rsid w:val="007277AA"/>
    <w:rsid w:val="007317B5"/>
    <w:rsid w:val="007348EB"/>
    <w:rsid w:val="00736859"/>
    <w:rsid w:val="007373C3"/>
    <w:rsid w:val="00737712"/>
    <w:rsid w:val="00737ED3"/>
    <w:rsid w:val="00740180"/>
    <w:rsid w:val="00740448"/>
    <w:rsid w:val="00740D9D"/>
    <w:rsid w:val="00740EA6"/>
    <w:rsid w:val="007420B3"/>
    <w:rsid w:val="00743702"/>
    <w:rsid w:val="00743A0F"/>
    <w:rsid w:val="00743BBF"/>
    <w:rsid w:val="007445A0"/>
    <w:rsid w:val="0074477C"/>
    <w:rsid w:val="00745261"/>
    <w:rsid w:val="00745674"/>
    <w:rsid w:val="00745C08"/>
    <w:rsid w:val="0074726A"/>
    <w:rsid w:val="00747355"/>
    <w:rsid w:val="00750142"/>
    <w:rsid w:val="00750E9D"/>
    <w:rsid w:val="007513D8"/>
    <w:rsid w:val="007518DF"/>
    <w:rsid w:val="00752035"/>
    <w:rsid w:val="00753D58"/>
    <w:rsid w:val="007549DD"/>
    <w:rsid w:val="00754EA0"/>
    <w:rsid w:val="00755241"/>
    <w:rsid w:val="00755DFF"/>
    <w:rsid w:val="00760789"/>
    <w:rsid w:val="00761489"/>
    <w:rsid w:val="00762B13"/>
    <w:rsid w:val="007633D2"/>
    <w:rsid w:val="00763B13"/>
    <w:rsid w:val="00766D5C"/>
    <w:rsid w:val="00766EF6"/>
    <w:rsid w:val="00770F3F"/>
    <w:rsid w:val="00772099"/>
    <w:rsid w:val="0077595E"/>
    <w:rsid w:val="00775C13"/>
    <w:rsid w:val="00775E6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91F65"/>
    <w:rsid w:val="007922EF"/>
    <w:rsid w:val="0079270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09"/>
    <w:rsid w:val="007A208E"/>
    <w:rsid w:val="007A36DD"/>
    <w:rsid w:val="007A43D2"/>
    <w:rsid w:val="007A4BAE"/>
    <w:rsid w:val="007A5E9C"/>
    <w:rsid w:val="007A6630"/>
    <w:rsid w:val="007B00DA"/>
    <w:rsid w:val="007B01A5"/>
    <w:rsid w:val="007B28CB"/>
    <w:rsid w:val="007B2D14"/>
    <w:rsid w:val="007B3F7F"/>
    <w:rsid w:val="007B4491"/>
    <w:rsid w:val="007B64A8"/>
    <w:rsid w:val="007B6AC3"/>
    <w:rsid w:val="007B73C8"/>
    <w:rsid w:val="007C2A14"/>
    <w:rsid w:val="007C3C4F"/>
    <w:rsid w:val="007C492B"/>
    <w:rsid w:val="007D0154"/>
    <w:rsid w:val="007D04E6"/>
    <w:rsid w:val="007D1026"/>
    <w:rsid w:val="007D1946"/>
    <w:rsid w:val="007D2C5B"/>
    <w:rsid w:val="007D30E6"/>
    <w:rsid w:val="007D310F"/>
    <w:rsid w:val="007D3483"/>
    <w:rsid w:val="007D40F7"/>
    <w:rsid w:val="007D6324"/>
    <w:rsid w:val="007D68A1"/>
    <w:rsid w:val="007D786E"/>
    <w:rsid w:val="007E01FD"/>
    <w:rsid w:val="007E0355"/>
    <w:rsid w:val="007E3B8C"/>
    <w:rsid w:val="007E3C87"/>
    <w:rsid w:val="007E4310"/>
    <w:rsid w:val="007E4D87"/>
    <w:rsid w:val="007E543B"/>
    <w:rsid w:val="007E603A"/>
    <w:rsid w:val="007E788E"/>
    <w:rsid w:val="007E7CDC"/>
    <w:rsid w:val="007F08E2"/>
    <w:rsid w:val="007F0A99"/>
    <w:rsid w:val="007F1024"/>
    <w:rsid w:val="007F259E"/>
    <w:rsid w:val="007F2FBC"/>
    <w:rsid w:val="007F36A9"/>
    <w:rsid w:val="007F3A39"/>
    <w:rsid w:val="007F3CD2"/>
    <w:rsid w:val="007F3CE7"/>
    <w:rsid w:val="007F4475"/>
    <w:rsid w:val="007F6F36"/>
    <w:rsid w:val="007F7709"/>
    <w:rsid w:val="007F7CA7"/>
    <w:rsid w:val="00800812"/>
    <w:rsid w:val="0080092F"/>
    <w:rsid w:val="00802C94"/>
    <w:rsid w:val="0080347A"/>
    <w:rsid w:val="00803F42"/>
    <w:rsid w:val="008041FD"/>
    <w:rsid w:val="0080458F"/>
    <w:rsid w:val="0080463F"/>
    <w:rsid w:val="00804F57"/>
    <w:rsid w:val="0080543B"/>
    <w:rsid w:val="00805538"/>
    <w:rsid w:val="008057D6"/>
    <w:rsid w:val="00805F98"/>
    <w:rsid w:val="008120D0"/>
    <w:rsid w:val="008124B8"/>
    <w:rsid w:val="00812FE4"/>
    <w:rsid w:val="008142F5"/>
    <w:rsid w:val="008150B6"/>
    <w:rsid w:val="00816611"/>
    <w:rsid w:val="00816FD5"/>
    <w:rsid w:val="00817253"/>
    <w:rsid w:val="0082160B"/>
    <w:rsid w:val="008219F7"/>
    <w:rsid w:val="00821A75"/>
    <w:rsid w:val="0082202E"/>
    <w:rsid w:val="0082279D"/>
    <w:rsid w:val="00822845"/>
    <w:rsid w:val="00822EFD"/>
    <w:rsid w:val="00822FCA"/>
    <w:rsid w:val="00823907"/>
    <w:rsid w:val="00827FC3"/>
    <w:rsid w:val="00830570"/>
    <w:rsid w:val="00830AE5"/>
    <w:rsid w:val="008310D7"/>
    <w:rsid w:val="00831CC4"/>
    <w:rsid w:val="00832619"/>
    <w:rsid w:val="00832A56"/>
    <w:rsid w:val="00836502"/>
    <w:rsid w:val="008368DC"/>
    <w:rsid w:val="00837A88"/>
    <w:rsid w:val="00837C3F"/>
    <w:rsid w:val="00837CBF"/>
    <w:rsid w:val="008418CD"/>
    <w:rsid w:val="00841FA3"/>
    <w:rsid w:val="00842424"/>
    <w:rsid w:val="0084245D"/>
    <w:rsid w:val="00842D27"/>
    <w:rsid w:val="00846235"/>
    <w:rsid w:val="0084674D"/>
    <w:rsid w:val="008513E9"/>
    <w:rsid w:val="00852574"/>
    <w:rsid w:val="008526AF"/>
    <w:rsid w:val="00853331"/>
    <w:rsid w:val="00854DC9"/>
    <w:rsid w:val="008569E7"/>
    <w:rsid w:val="00860D2A"/>
    <w:rsid w:val="00860DA7"/>
    <w:rsid w:val="00862793"/>
    <w:rsid w:val="00862F68"/>
    <w:rsid w:val="008630F0"/>
    <w:rsid w:val="008647E0"/>
    <w:rsid w:val="0086502A"/>
    <w:rsid w:val="0086530C"/>
    <w:rsid w:val="0086621D"/>
    <w:rsid w:val="008672AE"/>
    <w:rsid w:val="00870181"/>
    <w:rsid w:val="00870358"/>
    <w:rsid w:val="008710B1"/>
    <w:rsid w:val="00872D7F"/>
    <w:rsid w:val="008732E4"/>
    <w:rsid w:val="0087393D"/>
    <w:rsid w:val="008749C0"/>
    <w:rsid w:val="00875872"/>
    <w:rsid w:val="0087745C"/>
    <w:rsid w:val="0087767D"/>
    <w:rsid w:val="00877E6A"/>
    <w:rsid w:val="0088126E"/>
    <w:rsid w:val="00883CD4"/>
    <w:rsid w:val="00885A46"/>
    <w:rsid w:val="00886296"/>
    <w:rsid w:val="008905E2"/>
    <w:rsid w:val="00892224"/>
    <w:rsid w:val="00892289"/>
    <w:rsid w:val="00892C15"/>
    <w:rsid w:val="00892E0D"/>
    <w:rsid w:val="008936D0"/>
    <w:rsid w:val="0089420A"/>
    <w:rsid w:val="00894532"/>
    <w:rsid w:val="00895614"/>
    <w:rsid w:val="0089623B"/>
    <w:rsid w:val="008A0172"/>
    <w:rsid w:val="008A0452"/>
    <w:rsid w:val="008A0804"/>
    <w:rsid w:val="008A1B29"/>
    <w:rsid w:val="008A408C"/>
    <w:rsid w:val="008A5C0C"/>
    <w:rsid w:val="008A6F72"/>
    <w:rsid w:val="008A734E"/>
    <w:rsid w:val="008A742E"/>
    <w:rsid w:val="008A77B8"/>
    <w:rsid w:val="008A7B06"/>
    <w:rsid w:val="008A7C9B"/>
    <w:rsid w:val="008B028B"/>
    <w:rsid w:val="008B03C2"/>
    <w:rsid w:val="008B17BE"/>
    <w:rsid w:val="008B2361"/>
    <w:rsid w:val="008B288C"/>
    <w:rsid w:val="008B49F5"/>
    <w:rsid w:val="008B567B"/>
    <w:rsid w:val="008B7052"/>
    <w:rsid w:val="008B7D39"/>
    <w:rsid w:val="008C16E2"/>
    <w:rsid w:val="008C2BFA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2275"/>
    <w:rsid w:val="008D2836"/>
    <w:rsid w:val="008D2885"/>
    <w:rsid w:val="008D400E"/>
    <w:rsid w:val="008D43F7"/>
    <w:rsid w:val="008D56E0"/>
    <w:rsid w:val="008D5B2F"/>
    <w:rsid w:val="008D6E92"/>
    <w:rsid w:val="008D78AB"/>
    <w:rsid w:val="008D7F4F"/>
    <w:rsid w:val="008E15F1"/>
    <w:rsid w:val="008E2322"/>
    <w:rsid w:val="008E3586"/>
    <w:rsid w:val="008E4D1E"/>
    <w:rsid w:val="008E5D09"/>
    <w:rsid w:val="008E7687"/>
    <w:rsid w:val="008F0055"/>
    <w:rsid w:val="008F1589"/>
    <w:rsid w:val="008F1A36"/>
    <w:rsid w:val="008F1F68"/>
    <w:rsid w:val="008F2093"/>
    <w:rsid w:val="008F349E"/>
    <w:rsid w:val="008F461B"/>
    <w:rsid w:val="008F4C5C"/>
    <w:rsid w:val="008F6529"/>
    <w:rsid w:val="008F682C"/>
    <w:rsid w:val="008F74E5"/>
    <w:rsid w:val="009006F0"/>
    <w:rsid w:val="009018BC"/>
    <w:rsid w:val="00901921"/>
    <w:rsid w:val="00903CD3"/>
    <w:rsid w:val="009043C6"/>
    <w:rsid w:val="009078F9"/>
    <w:rsid w:val="00910378"/>
    <w:rsid w:val="00910455"/>
    <w:rsid w:val="00910A36"/>
    <w:rsid w:val="00912703"/>
    <w:rsid w:val="009129F9"/>
    <w:rsid w:val="00912AD5"/>
    <w:rsid w:val="00913490"/>
    <w:rsid w:val="00914C54"/>
    <w:rsid w:val="0091551C"/>
    <w:rsid w:val="00915726"/>
    <w:rsid w:val="00920414"/>
    <w:rsid w:val="00921D45"/>
    <w:rsid w:val="00923072"/>
    <w:rsid w:val="00923F27"/>
    <w:rsid w:val="009273ED"/>
    <w:rsid w:val="00930E56"/>
    <w:rsid w:val="00930F03"/>
    <w:rsid w:val="00932B8C"/>
    <w:rsid w:val="009333F1"/>
    <w:rsid w:val="0093361C"/>
    <w:rsid w:val="00933C7A"/>
    <w:rsid w:val="00933E1A"/>
    <w:rsid w:val="009356FC"/>
    <w:rsid w:val="00936E9D"/>
    <w:rsid w:val="0093797C"/>
    <w:rsid w:val="00940371"/>
    <w:rsid w:val="00940AB6"/>
    <w:rsid w:val="00941365"/>
    <w:rsid w:val="00941790"/>
    <w:rsid w:val="00941D66"/>
    <w:rsid w:val="00942468"/>
    <w:rsid w:val="00943510"/>
    <w:rsid w:val="009441E6"/>
    <w:rsid w:val="0094529F"/>
    <w:rsid w:val="009475F2"/>
    <w:rsid w:val="0094766C"/>
    <w:rsid w:val="009518F3"/>
    <w:rsid w:val="0095354A"/>
    <w:rsid w:val="00955061"/>
    <w:rsid w:val="00955163"/>
    <w:rsid w:val="00956D5E"/>
    <w:rsid w:val="009601FD"/>
    <w:rsid w:val="00960BD8"/>
    <w:rsid w:val="00960C91"/>
    <w:rsid w:val="00961F7F"/>
    <w:rsid w:val="00962A3B"/>
    <w:rsid w:val="00963C8F"/>
    <w:rsid w:val="009649D1"/>
    <w:rsid w:val="00965A87"/>
    <w:rsid w:val="00965CA2"/>
    <w:rsid w:val="00966240"/>
    <w:rsid w:val="009719BE"/>
    <w:rsid w:val="00973E8D"/>
    <w:rsid w:val="00974257"/>
    <w:rsid w:val="009742CF"/>
    <w:rsid w:val="0097454C"/>
    <w:rsid w:val="0097540C"/>
    <w:rsid w:val="009754BA"/>
    <w:rsid w:val="0097552C"/>
    <w:rsid w:val="00975CA7"/>
    <w:rsid w:val="0097631D"/>
    <w:rsid w:val="00976944"/>
    <w:rsid w:val="00977F22"/>
    <w:rsid w:val="0098099A"/>
    <w:rsid w:val="009809E7"/>
    <w:rsid w:val="0098736C"/>
    <w:rsid w:val="00990531"/>
    <w:rsid w:val="00990E67"/>
    <w:rsid w:val="0099128C"/>
    <w:rsid w:val="00991CF1"/>
    <w:rsid w:val="0099208A"/>
    <w:rsid w:val="00992FB0"/>
    <w:rsid w:val="00995147"/>
    <w:rsid w:val="00996450"/>
    <w:rsid w:val="009971EF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0D7"/>
    <w:rsid w:val="009B16C4"/>
    <w:rsid w:val="009B1746"/>
    <w:rsid w:val="009B25F7"/>
    <w:rsid w:val="009B2D8E"/>
    <w:rsid w:val="009B35D1"/>
    <w:rsid w:val="009B3E4B"/>
    <w:rsid w:val="009B4C0C"/>
    <w:rsid w:val="009B5536"/>
    <w:rsid w:val="009B5A3D"/>
    <w:rsid w:val="009C1FA7"/>
    <w:rsid w:val="009C252F"/>
    <w:rsid w:val="009C2F29"/>
    <w:rsid w:val="009C53F1"/>
    <w:rsid w:val="009C599F"/>
    <w:rsid w:val="009C7C06"/>
    <w:rsid w:val="009D0F0A"/>
    <w:rsid w:val="009D11D8"/>
    <w:rsid w:val="009D2282"/>
    <w:rsid w:val="009D2CC5"/>
    <w:rsid w:val="009D4B02"/>
    <w:rsid w:val="009D4B65"/>
    <w:rsid w:val="009E0C13"/>
    <w:rsid w:val="009E1317"/>
    <w:rsid w:val="009E1A65"/>
    <w:rsid w:val="009E252D"/>
    <w:rsid w:val="009E2828"/>
    <w:rsid w:val="009E345F"/>
    <w:rsid w:val="009E37B0"/>
    <w:rsid w:val="009E479A"/>
    <w:rsid w:val="009E49EE"/>
    <w:rsid w:val="009E58C3"/>
    <w:rsid w:val="009E7AAA"/>
    <w:rsid w:val="009E7E76"/>
    <w:rsid w:val="009E7F17"/>
    <w:rsid w:val="009F0882"/>
    <w:rsid w:val="009F2085"/>
    <w:rsid w:val="009F4C5D"/>
    <w:rsid w:val="009F5909"/>
    <w:rsid w:val="009F5E7F"/>
    <w:rsid w:val="009F5FA6"/>
    <w:rsid w:val="009F6DA4"/>
    <w:rsid w:val="00A00C3A"/>
    <w:rsid w:val="00A011EC"/>
    <w:rsid w:val="00A014A3"/>
    <w:rsid w:val="00A01C47"/>
    <w:rsid w:val="00A022B0"/>
    <w:rsid w:val="00A02DC4"/>
    <w:rsid w:val="00A034C8"/>
    <w:rsid w:val="00A03BCD"/>
    <w:rsid w:val="00A04252"/>
    <w:rsid w:val="00A04CAA"/>
    <w:rsid w:val="00A057DE"/>
    <w:rsid w:val="00A05903"/>
    <w:rsid w:val="00A05C91"/>
    <w:rsid w:val="00A0737B"/>
    <w:rsid w:val="00A07592"/>
    <w:rsid w:val="00A0759A"/>
    <w:rsid w:val="00A101A0"/>
    <w:rsid w:val="00A10267"/>
    <w:rsid w:val="00A10E2D"/>
    <w:rsid w:val="00A10F7C"/>
    <w:rsid w:val="00A11A8B"/>
    <w:rsid w:val="00A125BE"/>
    <w:rsid w:val="00A13B10"/>
    <w:rsid w:val="00A13FEE"/>
    <w:rsid w:val="00A145D8"/>
    <w:rsid w:val="00A14DD4"/>
    <w:rsid w:val="00A15EF7"/>
    <w:rsid w:val="00A20034"/>
    <w:rsid w:val="00A20666"/>
    <w:rsid w:val="00A20AE6"/>
    <w:rsid w:val="00A235D9"/>
    <w:rsid w:val="00A23E1A"/>
    <w:rsid w:val="00A23F05"/>
    <w:rsid w:val="00A23FCE"/>
    <w:rsid w:val="00A2426E"/>
    <w:rsid w:val="00A25E6F"/>
    <w:rsid w:val="00A267A7"/>
    <w:rsid w:val="00A26F6F"/>
    <w:rsid w:val="00A2727C"/>
    <w:rsid w:val="00A27E18"/>
    <w:rsid w:val="00A3162F"/>
    <w:rsid w:val="00A32B9E"/>
    <w:rsid w:val="00A35E31"/>
    <w:rsid w:val="00A41421"/>
    <w:rsid w:val="00A41B66"/>
    <w:rsid w:val="00A427E0"/>
    <w:rsid w:val="00A44C26"/>
    <w:rsid w:val="00A4639F"/>
    <w:rsid w:val="00A469F6"/>
    <w:rsid w:val="00A46D36"/>
    <w:rsid w:val="00A51159"/>
    <w:rsid w:val="00A52ADA"/>
    <w:rsid w:val="00A544AA"/>
    <w:rsid w:val="00A552B2"/>
    <w:rsid w:val="00A555AB"/>
    <w:rsid w:val="00A605CB"/>
    <w:rsid w:val="00A610D7"/>
    <w:rsid w:val="00A61520"/>
    <w:rsid w:val="00A61A40"/>
    <w:rsid w:val="00A63506"/>
    <w:rsid w:val="00A6410D"/>
    <w:rsid w:val="00A6483E"/>
    <w:rsid w:val="00A65036"/>
    <w:rsid w:val="00A659D6"/>
    <w:rsid w:val="00A65CED"/>
    <w:rsid w:val="00A66AC4"/>
    <w:rsid w:val="00A702E6"/>
    <w:rsid w:val="00A706F3"/>
    <w:rsid w:val="00A7170B"/>
    <w:rsid w:val="00A71D1E"/>
    <w:rsid w:val="00A73CBF"/>
    <w:rsid w:val="00A7427A"/>
    <w:rsid w:val="00A74B04"/>
    <w:rsid w:val="00A754F8"/>
    <w:rsid w:val="00A759D7"/>
    <w:rsid w:val="00A77D93"/>
    <w:rsid w:val="00A80FD8"/>
    <w:rsid w:val="00A814E5"/>
    <w:rsid w:val="00A81853"/>
    <w:rsid w:val="00A81DEB"/>
    <w:rsid w:val="00A827A5"/>
    <w:rsid w:val="00A82BFA"/>
    <w:rsid w:val="00A83B6B"/>
    <w:rsid w:val="00A83D80"/>
    <w:rsid w:val="00A8509C"/>
    <w:rsid w:val="00A857F5"/>
    <w:rsid w:val="00A85D56"/>
    <w:rsid w:val="00A86EE3"/>
    <w:rsid w:val="00A87323"/>
    <w:rsid w:val="00A876A7"/>
    <w:rsid w:val="00A87F35"/>
    <w:rsid w:val="00A90289"/>
    <w:rsid w:val="00A90C59"/>
    <w:rsid w:val="00A90E5F"/>
    <w:rsid w:val="00A932ED"/>
    <w:rsid w:val="00A94728"/>
    <w:rsid w:val="00A961BF"/>
    <w:rsid w:val="00A96EA4"/>
    <w:rsid w:val="00AA0940"/>
    <w:rsid w:val="00AA1071"/>
    <w:rsid w:val="00AA17C7"/>
    <w:rsid w:val="00AA1DDC"/>
    <w:rsid w:val="00AA2562"/>
    <w:rsid w:val="00AA35C4"/>
    <w:rsid w:val="00AA3725"/>
    <w:rsid w:val="00AA373E"/>
    <w:rsid w:val="00AA44B8"/>
    <w:rsid w:val="00AA5915"/>
    <w:rsid w:val="00AA5976"/>
    <w:rsid w:val="00AA5FE2"/>
    <w:rsid w:val="00AB09AB"/>
    <w:rsid w:val="00AB0D23"/>
    <w:rsid w:val="00AB1BE3"/>
    <w:rsid w:val="00AB25A1"/>
    <w:rsid w:val="00AB3DF8"/>
    <w:rsid w:val="00AB428F"/>
    <w:rsid w:val="00AB552F"/>
    <w:rsid w:val="00AB56B6"/>
    <w:rsid w:val="00AB6FF9"/>
    <w:rsid w:val="00AB79AA"/>
    <w:rsid w:val="00AB7BC7"/>
    <w:rsid w:val="00AC09B9"/>
    <w:rsid w:val="00AC1326"/>
    <w:rsid w:val="00AC2A1F"/>
    <w:rsid w:val="00AC2BDF"/>
    <w:rsid w:val="00AC328D"/>
    <w:rsid w:val="00AC3332"/>
    <w:rsid w:val="00AC35E7"/>
    <w:rsid w:val="00AC36BD"/>
    <w:rsid w:val="00AC5036"/>
    <w:rsid w:val="00AC5D8B"/>
    <w:rsid w:val="00AC6EA9"/>
    <w:rsid w:val="00AC75B9"/>
    <w:rsid w:val="00AC7D91"/>
    <w:rsid w:val="00AC7DA1"/>
    <w:rsid w:val="00AD264A"/>
    <w:rsid w:val="00AD2DB9"/>
    <w:rsid w:val="00AD6708"/>
    <w:rsid w:val="00AD7807"/>
    <w:rsid w:val="00AE0055"/>
    <w:rsid w:val="00AE2358"/>
    <w:rsid w:val="00AE29B5"/>
    <w:rsid w:val="00AE352C"/>
    <w:rsid w:val="00AE41DF"/>
    <w:rsid w:val="00AE4467"/>
    <w:rsid w:val="00AE4CCD"/>
    <w:rsid w:val="00AE63CE"/>
    <w:rsid w:val="00AE75A6"/>
    <w:rsid w:val="00AE785B"/>
    <w:rsid w:val="00AE789C"/>
    <w:rsid w:val="00AF0704"/>
    <w:rsid w:val="00AF0FAA"/>
    <w:rsid w:val="00AF2EA6"/>
    <w:rsid w:val="00AF3AD4"/>
    <w:rsid w:val="00AF4B06"/>
    <w:rsid w:val="00AF4CEF"/>
    <w:rsid w:val="00AF55B2"/>
    <w:rsid w:val="00AF5703"/>
    <w:rsid w:val="00AF614A"/>
    <w:rsid w:val="00AF70FB"/>
    <w:rsid w:val="00B003DB"/>
    <w:rsid w:val="00B01555"/>
    <w:rsid w:val="00B0342F"/>
    <w:rsid w:val="00B03544"/>
    <w:rsid w:val="00B03DB4"/>
    <w:rsid w:val="00B0557E"/>
    <w:rsid w:val="00B07783"/>
    <w:rsid w:val="00B07A68"/>
    <w:rsid w:val="00B10187"/>
    <w:rsid w:val="00B11973"/>
    <w:rsid w:val="00B123C8"/>
    <w:rsid w:val="00B1286B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20066"/>
    <w:rsid w:val="00B20AB8"/>
    <w:rsid w:val="00B20B22"/>
    <w:rsid w:val="00B2494E"/>
    <w:rsid w:val="00B24A40"/>
    <w:rsid w:val="00B24BDC"/>
    <w:rsid w:val="00B24E49"/>
    <w:rsid w:val="00B26D78"/>
    <w:rsid w:val="00B2719F"/>
    <w:rsid w:val="00B30A62"/>
    <w:rsid w:val="00B31571"/>
    <w:rsid w:val="00B32DCC"/>
    <w:rsid w:val="00B33503"/>
    <w:rsid w:val="00B33D80"/>
    <w:rsid w:val="00B346D7"/>
    <w:rsid w:val="00B34BEC"/>
    <w:rsid w:val="00B34D74"/>
    <w:rsid w:val="00B34E4C"/>
    <w:rsid w:val="00B34EEE"/>
    <w:rsid w:val="00B36FD3"/>
    <w:rsid w:val="00B378CE"/>
    <w:rsid w:val="00B40D1C"/>
    <w:rsid w:val="00B4106D"/>
    <w:rsid w:val="00B417BC"/>
    <w:rsid w:val="00B41FB8"/>
    <w:rsid w:val="00B424E6"/>
    <w:rsid w:val="00B43384"/>
    <w:rsid w:val="00B43A13"/>
    <w:rsid w:val="00B43B85"/>
    <w:rsid w:val="00B44473"/>
    <w:rsid w:val="00B45437"/>
    <w:rsid w:val="00B45572"/>
    <w:rsid w:val="00B45C53"/>
    <w:rsid w:val="00B46D47"/>
    <w:rsid w:val="00B46EEE"/>
    <w:rsid w:val="00B4741A"/>
    <w:rsid w:val="00B47A1E"/>
    <w:rsid w:val="00B526B0"/>
    <w:rsid w:val="00B52BDA"/>
    <w:rsid w:val="00B53E0A"/>
    <w:rsid w:val="00B54D61"/>
    <w:rsid w:val="00B558F0"/>
    <w:rsid w:val="00B55D39"/>
    <w:rsid w:val="00B5693F"/>
    <w:rsid w:val="00B57821"/>
    <w:rsid w:val="00B6068E"/>
    <w:rsid w:val="00B627D0"/>
    <w:rsid w:val="00B65B11"/>
    <w:rsid w:val="00B672D8"/>
    <w:rsid w:val="00B676C6"/>
    <w:rsid w:val="00B70146"/>
    <w:rsid w:val="00B7103C"/>
    <w:rsid w:val="00B71991"/>
    <w:rsid w:val="00B75547"/>
    <w:rsid w:val="00B764FF"/>
    <w:rsid w:val="00B76A1A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4FE4"/>
    <w:rsid w:val="00B854B7"/>
    <w:rsid w:val="00B85BD1"/>
    <w:rsid w:val="00B86321"/>
    <w:rsid w:val="00B8735C"/>
    <w:rsid w:val="00B902C7"/>
    <w:rsid w:val="00B904AE"/>
    <w:rsid w:val="00B9071C"/>
    <w:rsid w:val="00B92318"/>
    <w:rsid w:val="00B9243D"/>
    <w:rsid w:val="00B9251E"/>
    <w:rsid w:val="00B94DDF"/>
    <w:rsid w:val="00B95318"/>
    <w:rsid w:val="00B95938"/>
    <w:rsid w:val="00B95BF7"/>
    <w:rsid w:val="00B96AA8"/>
    <w:rsid w:val="00B96EC0"/>
    <w:rsid w:val="00B97F59"/>
    <w:rsid w:val="00BA168B"/>
    <w:rsid w:val="00BA1F0D"/>
    <w:rsid w:val="00BA2B7B"/>
    <w:rsid w:val="00BA3C94"/>
    <w:rsid w:val="00BA54D7"/>
    <w:rsid w:val="00BA5B2C"/>
    <w:rsid w:val="00BA5F0B"/>
    <w:rsid w:val="00BA63C9"/>
    <w:rsid w:val="00BA7C4A"/>
    <w:rsid w:val="00BA7FBF"/>
    <w:rsid w:val="00BB079D"/>
    <w:rsid w:val="00BB0E5E"/>
    <w:rsid w:val="00BB1025"/>
    <w:rsid w:val="00BB1EC3"/>
    <w:rsid w:val="00BB2153"/>
    <w:rsid w:val="00BB3D7C"/>
    <w:rsid w:val="00BB4A09"/>
    <w:rsid w:val="00BB4A19"/>
    <w:rsid w:val="00BB57E2"/>
    <w:rsid w:val="00BB6C78"/>
    <w:rsid w:val="00BB7909"/>
    <w:rsid w:val="00BB7E04"/>
    <w:rsid w:val="00BC1511"/>
    <w:rsid w:val="00BC21A4"/>
    <w:rsid w:val="00BC51E4"/>
    <w:rsid w:val="00BC645F"/>
    <w:rsid w:val="00BC6CD3"/>
    <w:rsid w:val="00BC6EA9"/>
    <w:rsid w:val="00BD2B0E"/>
    <w:rsid w:val="00BD4991"/>
    <w:rsid w:val="00BD6C67"/>
    <w:rsid w:val="00BD6E24"/>
    <w:rsid w:val="00BD6EF3"/>
    <w:rsid w:val="00BD7EBE"/>
    <w:rsid w:val="00BE49E4"/>
    <w:rsid w:val="00BE5904"/>
    <w:rsid w:val="00BE64FB"/>
    <w:rsid w:val="00BE780D"/>
    <w:rsid w:val="00BF1E37"/>
    <w:rsid w:val="00BF26EE"/>
    <w:rsid w:val="00BF3C85"/>
    <w:rsid w:val="00BF49B0"/>
    <w:rsid w:val="00BF5C47"/>
    <w:rsid w:val="00BF6703"/>
    <w:rsid w:val="00BF6A50"/>
    <w:rsid w:val="00C00C73"/>
    <w:rsid w:val="00C013E9"/>
    <w:rsid w:val="00C0503F"/>
    <w:rsid w:val="00C05DD6"/>
    <w:rsid w:val="00C072BF"/>
    <w:rsid w:val="00C0754F"/>
    <w:rsid w:val="00C07716"/>
    <w:rsid w:val="00C07BEF"/>
    <w:rsid w:val="00C10A60"/>
    <w:rsid w:val="00C11499"/>
    <w:rsid w:val="00C12AB2"/>
    <w:rsid w:val="00C1354F"/>
    <w:rsid w:val="00C14402"/>
    <w:rsid w:val="00C15EC7"/>
    <w:rsid w:val="00C20513"/>
    <w:rsid w:val="00C20DB5"/>
    <w:rsid w:val="00C20F6C"/>
    <w:rsid w:val="00C21943"/>
    <w:rsid w:val="00C22136"/>
    <w:rsid w:val="00C22603"/>
    <w:rsid w:val="00C2453E"/>
    <w:rsid w:val="00C25011"/>
    <w:rsid w:val="00C254E2"/>
    <w:rsid w:val="00C26DB2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3763"/>
    <w:rsid w:val="00C4448E"/>
    <w:rsid w:val="00C4494A"/>
    <w:rsid w:val="00C47BDA"/>
    <w:rsid w:val="00C47D72"/>
    <w:rsid w:val="00C50073"/>
    <w:rsid w:val="00C50C81"/>
    <w:rsid w:val="00C51664"/>
    <w:rsid w:val="00C51C09"/>
    <w:rsid w:val="00C5287B"/>
    <w:rsid w:val="00C5427B"/>
    <w:rsid w:val="00C54A67"/>
    <w:rsid w:val="00C54CE1"/>
    <w:rsid w:val="00C61647"/>
    <w:rsid w:val="00C619BE"/>
    <w:rsid w:val="00C61AFF"/>
    <w:rsid w:val="00C6225F"/>
    <w:rsid w:val="00C62587"/>
    <w:rsid w:val="00C62BEE"/>
    <w:rsid w:val="00C6342D"/>
    <w:rsid w:val="00C663F9"/>
    <w:rsid w:val="00C67041"/>
    <w:rsid w:val="00C7005B"/>
    <w:rsid w:val="00C717F0"/>
    <w:rsid w:val="00C71C62"/>
    <w:rsid w:val="00C72A61"/>
    <w:rsid w:val="00C75284"/>
    <w:rsid w:val="00C753BF"/>
    <w:rsid w:val="00C7553F"/>
    <w:rsid w:val="00C7664D"/>
    <w:rsid w:val="00C778F1"/>
    <w:rsid w:val="00C804F4"/>
    <w:rsid w:val="00C81D78"/>
    <w:rsid w:val="00C82974"/>
    <w:rsid w:val="00C82992"/>
    <w:rsid w:val="00C834A1"/>
    <w:rsid w:val="00C83899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909AE"/>
    <w:rsid w:val="00C90AB7"/>
    <w:rsid w:val="00C915CE"/>
    <w:rsid w:val="00C923CD"/>
    <w:rsid w:val="00C92601"/>
    <w:rsid w:val="00C93DFD"/>
    <w:rsid w:val="00C94B2A"/>
    <w:rsid w:val="00C9580E"/>
    <w:rsid w:val="00C9588B"/>
    <w:rsid w:val="00C95E9A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C75"/>
    <w:rsid w:val="00CB2A97"/>
    <w:rsid w:val="00CB3507"/>
    <w:rsid w:val="00CB35EF"/>
    <w:rsid w:val="00CB3781"/>
    <w:rsid w:val="00CB49F9"/>
    <w:rsid w:val="00CB4B62"/>
    <w:rsid w:val="00CB51A9"/>
    <w:rsid w:val="00CB5858"/>
    <w:rsid w:val="00CB62F5"/>
    <w:rsid w:val="00CB7157"/>
    <w:rsid w:val="00CB7538"/>
    <w:rsid w:val="00CC368B"/>
    <w:rsid w:val="00CC4527"/>
    <w:rsid w:val="00CC4E43"/>
    <w:rsid w:val="00CC5699"/>
    <w:rsid w:val="00CC6C5C"/>
    <w:rsid w:val="00CC7182"/>
    <w:rsid w:val="00CC71EB"/>
    <w:rsid w:val="00CC775B"/>
    <w:rsid w:val="00CC7CE0"/>
    <w:rsid w:val="00CD08AF"/>
    <w:rsid w:val="00CD29AC"/>
    <w:rsid w:val="00CD2EF4"/>
    <w:rsid w:val="00CD39EE"/>
    <w:rsid w:val="00CD532C"/>
    <w:rsid w:val="00CD5D1E"/>
    <w:rsid w:val="00CD63C8"/>
    <w:rsid w:val="00CD642B"/>
    <w:rsid w:val="00CD6A45"/>
    <w:rsid w:val="00CD7665"/>
    <w:rsid w:val="00CE23EA"/>
    <w:rsid w:val="00CE35D7"/>
    <w:rsid w:val="00CE3F81"/>
    <w:rsid w:val="00CE58AD"/>
    <w:rsid w:val="00CE6EC3"/>
    <w:rsid w:val="00CE71BC"/>
    <w:rsid w:val="00CF1E4A"/>
    <w:rsid w:val="00CF3240"/>
    <w:rsid w:val="00CF3E48"/>
    <w:rsid w:val="00CF59D0"/>
    <w:rsid w:val="00CF5B11"/>
    <w:rsid w:val="00CF5F80"/>
    <w:rsid w:val="00CF6228"/>
    <w:rsid w:val="00CF6A67"/>
    <w:rsid w:val="00D01283"/>
    <w:rsid w:val="00D015A7"/>
    <w:rsid w:val="00D0196E"/>
    <w:rsid w:val="00D01DE7"/>
    <w:rsid w:val="00D02BC3"/>
    <w:rsid w:val="00D04823"/>
    <w:rsid w:val="00D050BC"/>
    <w:rsid w:val="00D062FE"/>
    <w:rsid w:val="00D06563"/>
    <w:rsid w:val="00D065E0"/>
    <w:rsid w:val="00D067B4"/>
    <w:rsid w:val="00D06F8B"/>
    <w:rsid w:val="00D0743B"/>
    <w:rsid w:val="00D076C3"/>
    <w:rsid w:val="00D10375"/>
    <w:rsid w:val="00D105A2"/>
    <w:rsid w:val="00D105FA"/>
    <w:rsid w:val="00D10632"/>
    <w:rsid w:val="00D11ADE"/>
    <w:rsid w:val="00D1253C"/>
    <w:rsid w:val="00D139BD"/>
    <w:rsid w:val="00D1584E"/>
    <w:rsid w:val="00D1793C"/>
    <w:rsid w:val="00D17994"/>
    <w:rsid w:val="00D209DB"/>
    <w:rsid w:val="00D2148A"/>
    <w:rsid w:val="00D21BBA"/>
    <w:rsid w:val="00D22367"/>
    <w:rsid w:val="00D22D21"/>
    <w:rsid w:val="00D24013"/>
    <w:rsid w:val="00D24F7E"/>
    <w:rsid w:val="00D257E2"/>
    <w:rsid w:val="00D265FB"/>
    <w:rsid w:val="00D26637"/>
    <w:rsid w:val="00D26A7F"/>
    <w:rsid w:val="00D308DC"/>
    <w:rsid w:val="00D31014"/>
    <w:rsid w:val="00D3114E"/>
    <w:rsid w:val="00D32636"/>
    <w:rsid w:val="00D341CE"/>
    <w:rsid w:val="00D35720"/>
    <w:rsid w:val="00D357D8"/>
    <w:rsid w:val="00D3669B"/>
    <w:rsid w:val="00D415C5"/>
    <w:rsid w:val="00D41ABD"/>
    <w:rsid w:val="00D420D1"/>
    <w:rsid w:val="00D42C95"/>
    <w:rsid w:val="00D43496"/>
    <w:rsid w:val="00D4441C"/>
    <w:rsid w:val="00D45C7D"/>
    <w:rsid w:val="00D47E02"/>
    <w:rsid w:val="00D50BB3"/>
    <w:rsid w:val="00D533E3"/>
    <w:rsid w:val="00D54885"/>
    <w:rsid w:val="00D55F75"/>
    <w:rsid w:val="00D56AC1"/>
    <w:rsid w:val="00D607DF"/>
    <w:rsid w:val="00D61837"/>
    <w:rsid w:val="00D62543"/>
    <w:rsid w:val="00D62B60"/>
    <w:rsid w:val="00D63A3E"/>
    <w:rsid w:val="00D6418A"/>
    <w:rsid w:val="00D64273"/>
    <w:rsid w:val="00D642F3"/>
    <w:rsid w:val="00D64ABA"/>
    <w:rsid w:val="00D64D74"/>
    <w:rsid w:val="00D64E8A"/>
    <w:rsid w:val="00D67D68"/>
    <w:rsid w:val="00D70187"/>
    <w:rsid w:val="00D708C3"/>
    <w:rsid w:val="00D71AFA"/>
    <w:rsid w:val="00D71C13"/>
    <w:rsid w:val="00D72A7B"/>
    <w:rsid w:val="00D73123"/>
    <w:rsid w:val="00D73741"/>
    <w:rsid w:val="00D73C62"/>
    <w:rsid w:val="00D74C82"/>
    <w:rsid w:val="00D75148"/>
    <w:rsid w:val="00D75DD1"/>
    <w:rsid w:val="00D772A0"/>
    <w:rsid w:val="00D77538"/>
    <w:rsid w:val="00D77BFA"/>
    <w:rsid w:val="00D83B52"/>
    <w:rsid w:val="00D84C54"/>
    <w:rsid w:val="00D875C9"/>
    <w:rsid w:val="00D90A1D"/>
    <w:rsid w:val="00D942EE"/>
    <w:rsid w:val="00D95549"/>
    <w:rsid w:val="00D9776B"/>
    <w:rsid w:val="00DA0C0F"/>
    <w:rsid w:val="00DA3801"/>
    <w:rsid w:val="00DA3C12"/>
    <w:rsid w:val="00DA578C"/>
    <w:rsid w:val="00DA6482"/>
    <w:rsid w:val="00DA6C6E"/>
    <w:rsid w:val="00DA6CA7"/>
    <w:rsid w:val="00DA7399"/>
    <w:rsid w:val="00DB0234"/>
    <w:rsid w:val="00DB3E46"/>
    <w:rsid w:val="00DB4FAC"/>
    <w:rsid w:val="00DB548B"/>
    <w:rsid w:val="00DB5A9C"/>
    <w:rsid w:val="00DB656F"/>
    <w:rsid w:val="00DB6930"/>
    <w:rsid w:val="00DB6F91"/>
    <w:rsid w:val="00DC1D94"/>
    <w:rsid w:val="00DC241B"/>
    <w:rsid w:val="00DC5430"/>
    <w:rsid w:val="00DC7A97"/>
    <w:rsid w:val="00DD0785"/>
    <w:rsid w:val="00DD0DAB"/>
    <w:rsid w:val="00DD1459"/>
    <w:rsid w:val="00DD2152"/>
    <w:rsid w:val="00DD4A35"/>
    <w:rsid w:val="00DD56EA"/>
    <w:rsid w:val="00DD5AD8"/>
    <w:rsid w:val="00DE0786"/>
    <w:rsid w:val="00DE0A8C"/>
    <w:rsid w:val="00DE22C5"/>
    <w:rsid w:val="00DE22EF"/>
    <w:rsid w:val="00DE26B7"/>
    <w:rsid w:val="00DE2C12"/>
    <w:rsid w:val="00DE33EA"/>
    <w:rsid w:val="00DE49E7"/>
    <w:rsid w:val="00DE5232"/>
    <w:rsid w:val="00DE53E4"/>
    <w:rsid w:val="00DE5601"/>
    <w:rsid w:val="00DE5ABF"/>
    <w:rsid w:val="00DE6591"/>
    <w:rsid w:val="00DE7687"/>
    <w:rsid w:val="00DF021F"/>
    <w:rsid w:val="00DF20A4"/>
    <w:rsid w:val="00DF2738"/>
    <w:rsid w:val="00DF33FF"/>
    <w:rsid w:val="00DF3FDD"/>
    <w:rsid w:val="00DF6381"/>
    <w:rsid w:val="00DF7661"/>
    <w:rsid w:val="00E00D93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EA3"/>
    <w:rsid w:val="00E1163E"/>
    <w:rsid w:val="00E118E4"/>
    <w:rsid w:val="00E11DD4"/>
    <w:rsid w:val="00E1283B"/>
    <w:rsid w:val="00E13481"/>
    <w:rsid w:val="00E1381C"/>
    <w:rsid w:val="00E13DB7"/>
    <w:rsid w:val="00E147BD"/>
    <w:rsid w:val="00E16F5D"/>
    <w:rsid w:val="00E1763D"/>
    <w:rsid w:val="00E17D8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52D"/>
    <w:rsid w:val="00E25661"/>
    <w:rsid w:val="00E26153"/>
    <w:rsid w:val="00E26A20"/>
    <w:rsid w:val="00E27270"/>
    <w:rsid w:val="00E27E18"/>
    <w:rsid w:val="00E30141"/>
    <w:rsid w:val="00E31DF2"/>
    <w:rsid w:val="00E31FA3"/>
    <w:rsid w:val="00E32BB3"/>
    <w:rsid w:val="00E33BE2"/>
    <w:rsid w:val="00E33C08"/>
    <w:rsid w:val="00E33D54"/>
    <w:rsid w:val="00E34B91"/>
    <w:rsid w:val="00E34F9A"/>
    <w:rsid w:val="00E35539"/>
    <w:rsid w:val="00E35B41"/>
    <w:rsid w:val="00E35D85"/>
    <w:rsid w:val="00E36F36"/>
    <w:rsid w:val="00E405F2"/>
    <w:rsid w:val="00E42842"/>
    <w:rsid w:val="00E436AD"/>
    <w:rsid w:val="00E46382"/>
    <w:rsid w:val="00E469CA"/>
    <w:rsid w:val="00E501C2"/>
    <w:rsid w:val="00E521A8"/>
    <w:rsid w:val="00E52A2F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7667"/>
    <w:rsid w:val="00E60788"/>
    <w:rsid w:val="00E60C87"/>
    <w:rsid w:val="00E61D0F"/>
    <w:rsid w:val="00E635DB"/>
    <w:rsid w:val="00E642E7"/>
    <w:rsid w:val="00E647A0"/>
    <w:rsid w:val="00E64B0C"/>
    <w:rsid w:val="00E64C04"/>
    <w:rsid w:val="00E662DE"/>
    <w:rsid w:val="00E66BD4"/>
    <w:rsid w:val="00E66CEE"/>
    <w:rsid w:val="00E679CE"/>
    <w:rsid w:val="00E70B75"/>
    <w:rsid w:val="00E712D9"/>
    <w:rsid w:val="00E716DE"/>
    <w:rsid w:val="00E742AE"/>
    <w:rsid w:val="00E74620"/>
    <w:rsid w:val="00E7475A"/>
    <w:rsid w:val="00E747BB"/>
    <w:rsid w:val="00E77010"/>
    <w:rsid w:val="00E77E1F"/>
    <w:rsid w:val="00E819AE"/>
    <w:rsid w:val="00E81E83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E1"/>
    <w:rsid w:val="00E874AB"/>
    <w:rsid w:val="00E87886"/>
    <w:rsid w:val="00E90112"/>
    <w:rsid w:val="00E9060B"/>
    <w:rsid w:val="00E91502"/>
    <w:rsid w:val="00E9231F"/>
    <w:rsid w:val="00E93E30"/>
    <w:rsid w:val="00E94E92"/>
    <w:rsid w:val="00E97B28"/>
    <w:rsid w:val="00EA06F6"/>
    <w:rsid w:val="00EA0797"/>
    <w:rsid w:val="00EA0850"/>
    <w:rsid w:val="00EA167C"/>
    <w:rsid w:val="00EA229D"/>
    <w:rsid w:val="00EA2928"/>
    <w:rsid w:val="00EA377B"/>
    <w:rsid w:val="00EA3C03"/>
    <w:rsid w:val="00EA3CE9"/>
    <w:rsid w:val="00EA40AF"/>
    <w:rsid w:val="00EA419F"/>
    <w:rsid w:val="00EA505B"/>
    <w:rsid w:val="00EA50AC"/>
    <w:rsid w:val="00EA5118"/>
    <w:rsid w:val="00EA65C7"/>
    <w:rsid w:val="00EA76F4"/>
    <w:rsid w:val="00EA7ABD"/>
    <w:rsid w:val="00EB0CEE"/>
    <w:rsid w:val="00EB2540"/>
    <w:rsid w:val="00EB3A9E"/>
    <w:rsid w:val="00EB520B"/>
    <w:rsid w:val="00EB5ACB"/>
    <w:rsid w:val="00EB5DFB"/>
    <w:rsid w:val="00EB64B8"/>
    <w:rsid w:val="00EB7C2D"/>
    <w:rsid w:val="00EC1950"/>
    <w:rsid w:val="00EC1CCC"/>
    <w:rsid w:val="00EC1DDE"/>
    <w:rsid w:val="00EC5AAB"/>
    <w:rsid w:val="00EC6557"/>
    <w:rsid w:val="00EC6751"/>
    <w:rsid w:val="00EC6A12"/>
    <w:rsid w:val="00EC6CA9"/>
    <w:rsid w:val="00EC6CB3"/>
    <w:rsid w:val="00EC6D34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E94"/>
    <w:rsid w:val="00EE5279"/>
    <w:rsid w:val="00EE5662"/>
    <w:rsid w:val="00EE5761"/>
    <w:rsid w:val="00EF07C6"/>
    <w:rsid w:val="00EF08CC"/>
    <w:rsid w:val="00EF2583"/>
    <w:rsid w:val="00EF2888"/>
    <w:rsid w:val="00EF3F2F"/>
    <w:rsid w:val="00EF48DC"/>
    <w:rsid w:val="00EF4A09"/>
    <w:rsid w:val="00EF55C3"/>
    <w:rsid w:val="00EF573B"/>
    <w:rsid w:val="00EF5AB7"/>
    <w:rsid w:val="00EF5D35"/>
    <w:rsid w:val="00EF5ED3"/>
    <w:rsid w:val="00EF6055"/>
    <w:rsid w:val="00EF7715"/>
    <w:rsid w:val="00EF7D11"/>
    <w:rsid w:val="00F0024E"/>
    <w:rsid w:val="00F00A89"/>
    <w:rsid w:val="00F0224B"/>
    <w:rsid w:val="00F03C6E"/>
    <w:rsid w:val="00F042B3"/>
    <w:rsid w:val="00F05DB1"/>
    <w:rsid w:val="00F06270"/>
    <w:rsid w:val="00F068EE"/>
    <w:rsid w:val="00F06958"/>
    <w:rsid w:val="00F06D82"/>
    <w:rsid w:val="00F0751D"/>
    <w:rsid w:val="00F10272"/>
    <w:rsid w:val="00F102C5"/>
    <w:rsid w:val="00F10C50"/>
    <w:rsid w:val="00F148CE"/>
    <w:rsid w:val="00F14F99"/>
    <w:rsid w:val="00F154E1"/>
    <w:rsid w:val="00F15923"/>
    <w:rsid w:val="00F16185"/>
    <w:rsid w:val="00F16202"/>
    <w:rsid w:val="00F20A65"/>
    <w:rsid w:val="00F20E10"/>
    <w:rsid w:val="00F22C41"/>
    <w:rsid w:val="00F23A80"/>
    <w:rsid w:val="00F23E65"/>
    <w:rsid w:val="00F24B3D"/>
    <w:rsid w:val="00F25278"/>
    <w:rsid w:val="00F25C5F"/>
    <w:rsid w:val="00F25D46"/>
    <w:rsid w:val="00F26028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6558"/>
    <w:rsid w:val="00F36745"/>
    <w:rsid w:val="00F36863"/>
    <w:rsid w:val="00F41166"/>
    <w:rsid w:val="00F4138E"/>
    <w:rsid w:val="00F4156F"/>
    <w:rsid w:val="00F4531E"/>
    <w:rsid w:val="00F46EE0"/>
    <w:rsid w:val="00F473E1"/>
    <w:rsid w:val="00F47627"/>
    <w:rsid w:val="00F47CB7"/>
    <w:rsid w:val="00F502F6"/>
    <w:rsid w:val="00F5078A"/>
    <w:rsid w:val="00F50E3C"/>
    <w:rsid w:val="00F5133D"/>
    <w:rsid w:val="00F519CB"/>
    <w:rsid w:val="00F519EC"/>
    <w:rsid w:val="00F51A97"/>
    <w:rsid w:val="00F51EF1"/>
    <w:rsid w:val="00F52196"/>
    <w:rsid w:val="00F54992"/>
    <w:rsid w:val="00F54C0F"/>
    <w:rsid w:val="00F56925"/>
    <w:rsid w:val="00F56CD1"/>
    <w:rsid w:val="00F606C5"/>
    <w:rsid w:val="00F60F30"/>
    <w:rsid w:val="00F614D4"/>
    <w:rsid w:val="00F628E9"/>
    <w:rsid w:val="00F6297E"/>
    <w:rsid w:val="00F634D0"/>
    <w:rsid w:val="00F63806"/>
    <w:rsid w:val="00F638DD"/>
    <w:rsid w:val="00F63A74"/>
    <w:rsid w:val="00F65323"/>
    <w:rsid w:val="00F66857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551C"/>
    <w:rsid w:val="00F756CE"/>
    <w:rsid w:val="00F7677D"/>
    <w:rsid w:val="00F76D63"/>
    <w:rsid w:val="00F77E6C"/>
    <w:rsid w:val="00F801DC"/>
    <w:rsid w:val="00F80B38"/>
    <w:rsid w:val="00F8190F"/>
    <w:rsid w:val="00F823A5"/>
    <w:rsid w:val="00F82798"/>
    <w:rsid w:val="00F8321B"/>
    <w:rsid w:val="00F83A48"/>
    <w:rsid w:val="00F859F7"/>
    <w:rsid w:val="00F868A7"/>
    <w:rsid w:val="00F870FB"/>
    <w:rsid w:val="00F901AA"/>
    <w:rsid w:val="00F90635"/>
    <w:rsid w:val="00F91216"/>
    <w:rsid w:val="00F91B02"/>
    <w:rsid w:val="00F92875"/>
    <w:rsid w:val="00F92E5C"/>
    <w:rsid w:val="00F934E2"/>
    <w:rsid w:val="00F936A7"/>
    <w:rsid w:val="00F93707"/>
    <w:rsid w:val="00F9647B"/>
    <w:rsid w:val="00F964BB"/>
    <w:rsid w:val="00F96F71"/>
    <w:rsid w:val="00FA0C55"/>
    <w:rsid w:val="00FA10CC"/>
    <w:rsid w:val="00FA1124"/>
    <w:rsid w:val="00FA1A91"/>
    <w:rsid w:val="00FA25D8"/>
    <w:rsid w:val="00FA2803"/>
    <w:rsid w:val="00FA3957"/>
    <w:rsid w:val="00FA5DB9"/>
    <w:rsid w:val="00FA6351"/>
    <w:rsid w:val="00FA668D"/>
    <w:rsid w:val="00FA6782"/>
    <w:rsid w:val="00FA6B82"/>
    <w:rsid w:val="00FB04F8"/>
    <w:rsid w:val="00FB05C4"/>
    <w:rsid w:val="00FB0966"/>
    <w:rsid w:val="00FB1B2C"/>
    <w:rsid w:val="00FB32A0"/>
    <w:rsid w:val="00FB3377"/>
    <w:rsid w:val="00FB3DA9"/>
    <w:rsid w:val="00FB510C"/>
    <w:rsid w:val="00FB657C"/>
    <w:rsid w:val="00FB7266"/>
    <w:rsid w:val="00FB7C35"/>
    <w:rsid w:val="00FC11E0"/>
    <w:rsid w:val="00FC2305"/>
    <w:rsid w:val="00FC2D99"/>
    <w:rsid w:val="00FC7A99"/>
    <w:rsid w:val="00FD40F2"/>
    <w:rsid w:val="00FD413B"/>
    <w:rsid w:val="00FD4AFB"/>
    <w:rsid w:val="00FD645C"/>
    <w:rsid w:val="00FD73FC"/>
    <w:rsid w:val="00FE008B"/>
    <w:rsid w:val="00FE0284"/>
    <w:rsid w:val="00FE0668"/>
    <w:rsid w:val="00FE1282"/>
    <w:rsid w:val="00FE20B9"/>
    <w:rsid w:val="00FE224A"/>
    <w:rsid w:val="00FE2A5C"/>
    <w:rsid w:val="00FE34F8"/>
    <w:rsid w:val="00FE3A35"/>
    <w:rsid w:val="00FE45F0"/>
    <w:rsid w:val="00FE4EFA"/>
    <w:rsid w:val="00FE5860"/>
    <w:rsid w:val="00FF0161"/>
    <w:rsid w:val="00FF0513"/>
    <w:rsid w:val="00FF1EE1"/>
    <w:rsid w:val="00FF2701"/>
    <w:rsid w:val="00FF2778"/>
    <w:rsid w:val="00FF2F18"/>
    <w:rsid w:val="00FF47F0"/>
    <w:rsid w:val="00FF5C9F"/>
    <w:rsid w:val="00FF6209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financije.dotx</Template>
  <TotalTime>808</TotalTime>
  <Pages>12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837</cp:revision>
  <cp:lastPrinted>2021-02-10T08:29:00Z</cp:lastPrinted>
  <dcterms:created xsi:type="dcterms:W3CDTF">2019-02-14T07:48:00Z</dcterms:created>
  <dcterms:modified xsi:type="dcterms:W3CDTF">2021-02-10T08:31:00Z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