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08018" w14:textId="77777777" w:rsidR="005E47E7" w:rsidRPr="00786E33" w:rsidRDefault="005E47E7" w:rsidP="00786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GRADSKO VIJEĆE</w:t>
      </w:r>
      <w:r w:rsidRPr="005E47E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ab/>
      </w:r>
    </w:p>
    <w:p w14:paraId="573EF435" w14:textId="6FFEDD74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KLASA:</w:t>
      </w:r>
      <w:r w:rsidR="00967B9B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</w:p>
    <w:p w14:paraId="252B66C7" w14:textId="354CCEF5" w:rsidR="005E47E7" w:rsidRPr="005E47E7" w:rsidRDefault="00B54299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B54299">
        <w:rPr>
          <w:rFonts w:ascii="Times New Roman" w:eastAsia="Times New Roman" w:hAnsi="Times New Roman" w:cs="Times New Roman"/>
          <w:sz w:val="24"/>
          <w:szCs w:val="24"/>
          <w:lang w:val="pl-PL"/>
        </w:rPr>
        <w:t>URBROJ:</w:t>
      </w:r>
      <w:r w:rsidR="005E47E7"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ab/>
      </w:r>
    </w:p>
    <w:p w14:paraId="0D12ABC0" w14:textId="77777777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>Karlovac,</w:t>
      </w:r>
      <w:r w:rsidR="00967B9B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                     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pl-PL"/>
        </w:rPr>
        <w:t>godine</w:t>
      </w:r>
    </w:p>
    <w:p w14:paraId="205394DB" w14:textId="77777777" w:rsidR="005E47E7" w:rsidRPr="005E47E7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41BF4755" w14:textId="49AF7576" w:rsidR="005E47E7" w:rsidRPr="005E47E7" w:rsidRDefault="00905F1C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Temeljem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odredbi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F6262">
        <w:rPr>
          <w:rFonts w:ascii="Times New Roman" w:eastAsia="Times New Roman" w:hAnsi="Times New Roman" w:cs="Times New Roman"/>
          <w:sz w:val="24"/>
          <w:szCs w:val="24"/>
        </w:rPr>
        <w:t>članka</w:t>
      </w:r>
      <w:proofErr w:type="spellEnd"/>
      <w:r w:rsidRPr="007F6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B73B4" w:rsidRPr="007F6262">
        <w:rPr>
          <w:rFonts w:ascii="Times New Roman" w:eastAsia="Times New Roman" w:hAnsi="Times New Roman" w:cs="Times New Roman"/>
          <w:sz w:val="24"/>
          <w:szCs w:val="24"/>
        </w:rPr>
        <w:t>168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>Zakona</w:t>
      </w:r>
      <w:proofErr w:type="spellEnd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proofErr w:type="spellStart"/>
      <w:r w:rsidR="005E47E7" w:rsidRPr="007F6262">
        <w:rPr>
          <w:rFonts w:ascii="Times New Roman" w:eastAsia="Times New Roman" w:hAnsi="Times New Roman" w:cs="Times New Roman"/>
          <w:sz w:val="24"/>
          <w:szCs w:val="24"/>
        </w:rPr>
        <w:t>proračun</w:t>
      </w:r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>u</w:t>
      </w:r>
      <w:proofErr w:type="spellEnd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>Narodne</w:t>
      </w:r>
      <w:proofErr w:type="spellEnd"/>
      <w:r w:rsidR="005B0C61" w:rsidRPr="007F6262">
        <w:rPr>
          <w:rFonts w:ascii="Times New Roman" w:eastAsia="Times New Roman" w:hAnsi="Times New Roman" w:cs="Times New Roman"/>
          <w:sz w:val="24"/>
          <w:szCs w:val="24"/>
        </w:rPr>
        <w:t xml:space="preserve"> novine</w:t>
      </w:r>
      <w:r w:rsidR="00EC3EEF" w:rsidRPr="007F6262">
        <w:rPr>
          <w:rFonts w:ascii="Times New Roman" w:eastAsia="Times New Roman" w:hAnsi="Times New Roman" w:cs="Times New Roman"/>
          <w:sz w:val="24"/>
          <w:szCs w:val="24"/>
        </w:rPr>
        <w:t xml:space="preserve"> br. </w:t>
      </w:r>
      <w:r w:rsidR="008E1426" w:rsidRPr="007F6262">
        <w:rPr>
          <w:rFonts w:ascii="Times New Roman" w:eastAsia="Times New Roman" w:hAnsi="Times New Roman" w:cs="Times New Roman"/>
          <w:sz w:val="24"/>
          <w:szCs w:val="24"/>
        </w:rPr>
        <w:t xml:space="preserve">144/21) </w:t>
      </w:r>
      <w:proofErr w:type="spellStart"/>
      <w:r w:rsidR="008E1426" w:rsidRPr="007F6262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članaka 34. i 97. Statuta Grada Karlov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ca (Glasnik Grada Karlovca broj</w:t>
      </w:r>
      <w:r w:rsidR="00B36EDF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9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/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21</w:t>
      </w:r>
      <w:r w:rsidR="005A5DB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- potpuni tekst</w:t>
      </w:r>
      <w:r w:rsidR="008E1426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10/22</w:t>
      </w:r>
      <w:r w:rsidR="00BA10C2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) </w:t>
      </w:r>
      <w:r w:rsidR="0049379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te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članka 15. Pravilnika o polugodišnjem i godišnjem izvještaju o izvršenj</w:t>
      </w:r>
      <w:r w:rsidR="004264F0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u proračuna (Narodne novine br</w:t>
      </w:r>
      <w:r w:rsidR="00EC7145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oj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24/13</w:t>
      </w:r>
      <w:r w:rsidR="00BB2C95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, </w:t>
      </w:r>
      <w:r w:rsidR="004264F0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102/17</w:t>
      </w:r>
      <w:r w:rsidR="003E5F04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="00BB2C95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01/20</w:t>
      </w:r>
      <w:r w:rsidR="003E5F04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147/20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) Gradsko vijeće Grada Karlovca</w:t>
      </w:r>
      <w:r w:rsidR="0049379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je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B54299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na_________  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sjednici održanoj dana </w:t>
      </w:r>
      <w:r w:rsidR="00B54299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______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rujna</w:t>
      </w:r>
      <w:r w:rsidR="004264F0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20</w:t>
      </w:r>
      <w:r w:rsidR="00A372C8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="003E5F04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="005E47E7" w:rsidRPr="007F6262">
        <w:rPr>
          <w:rFonts w:ascii="Times New Roman" w:eastAsia="Times New Roman" w:hAnsi="Times New Roman" w:cs="Times New Roman"/>
          <w:sz w:val="24"/>
          <w:szCs w:val="24"/>
          <w:lang w:val="pl-PL"/>
        </w:rPr>
        <w:t>. godine donijelo:</w:t>
      </w:r>
    </w:p>
    <w:p w14:paraId="62206B9B" w14:textId="77777777" w:rsidR="005E47E7" w:rsidRPr="004264F0" w:rsidRDefault="005E47E7" w:rsidP="005E47E7">
      <w:pPr>
        <w:spacing w:before="240" w:after="6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pl-PL"/>
        </w:rPr>
        <w:t>POLUGODIŠNJI IZVJEŠTAJ O IZVRŠENJU</w:t>
      </w:r>
    </w:p>
    <w:p w14:paraId="10CD1073" w14:textId="2AC936B3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P</w:t>
      </w:r>
      <w:r w:rsid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RORAČUNA  GRADA KARLOVCA ZA 20</w:t>
      </w:r>
      <w:r w:rsidR="0001573E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2</w:t>
      </w:r>
      <w:r w:rsidR="00EA5A2E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2</w:t>
      </w:r>
      <w:r w:rsidRPr="004264F0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. GODINU</w:t>
      </w:r>
    </w:p>
    <w:p w14:paraId="25FCB7E9" w14:textId="77777777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6B283EF5" w14:textId="77777777" w:rsidR="005E47E7" w:rsidRPr="004264F0" w:rsidRDefault="005E47E7" w:rsidP="005E47E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Članak 1.</w:t>
      </w:r>
    </w:p>
    <w:p w14:paraId="02042AA1" w14:textId="4946EBD9" w:rsidR="005E47E7" w:rsidRPr="004264F0" w:rsidRDefault="005E47E7" w:rsidP="005E47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Proračun Grada K</w:t>
      </w:r>
      <w:r w:rsidR="005B0C61"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arlovca za prvo polugodište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="00EA5A2E">
        <w:rPr>
          <w:rFonts w:ascii="Times New Roman" w:eastAsia="Times New Roman" w:hAnsi="Times New Roman" w:cs="Times New Roman"/>
          <w:sz w:val="24"/>
          <w:szCs w:val="24"/>
          <w:lang w:val="pl-PL"/>
        </w:rPr>
        <w:t>2</w:t>
      </w:r>
      <w:r w:rsidRPr="004264F0">
        <w:rPr>
          <w:rFonts w:ascii="Times New Roman" w:eastAsia="Times New Roman" w:hAnsi="Times New Roman" w:cs="Times New Roman"/>
          <w:sz w:val="24"/>
          <w:szCs w:val="24"/>
          <w:lang w:val="pl-PL"/>
        </w:rPr>
        <w:t>. godine izvršen  je  kako slijedi:</w:t>
      </w:r>
    </w:p>
    <w:p w14:paraId="74E40C12" w14:textId="77777777" w:rsidR="005E47E7" w:rsidRPr="004264F0" w:rsidRDefault="005E47E7" w:rsidP="005E47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</w:p>
    <w:p w14:paraId="6BB00779" w14:textId="78C25C78" w:rsidR="00787E88" w:rsidRDefault="005E47E7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4E138E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SAŽETAK RAČUNA PRIHODA I RASHODA, RAČUNA FINANCIRANJA I RASPOLOŽIVIH SREDSTAVA  IZ PROŠLE GODINE</w:t>
      </w:r>
    </w:p>
    <w:p w14:paraId="53627309" w14:textId="77777777" w:rsidR="00173C4A" w:rsidRDefault="00173C4A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6CEBEC69" w14:textId="15CFA9FA" w:rsidR="00A8780F" w:rsidRDefault="00B46348" w:rsidP="003B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B46348">
        <w:rPr>
          <w:noProof/>
        </w:rPr>
        <w:drawing>
          <wp:inline distT="0" distB="0" distL="0" distR="0" wp14:anchorId="6F0DBE00" wp14:editId="05673A5E">
            <wp:extent cx="6119136" cy="395393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4" cy="39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D7D6" w14:textId="78ED33B4" w:rsidR="003846BC" w:rsidRPr="00A8780F" w:rsidRDefault="003846BC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</w:p>
    <w:p w14:paraId="4AE4175D" w14:textId="77777777" w:rsidR="00A03991" w:rsidRDefault="00A03991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2B6136E9" w14:textId="77777777" w:rsidR="00A03991" w:rsidRDefault="00A03991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4B84403E" w14:textId="77777777" w:rsidR="004E138E" w:rsidRDefault="004E138E" w:rsidP="00384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</w:p>
    <w:p w14:paraId="2BA15BD2" w14:textId="77777777" w:rsidR="004E138E" w:rsidRDefault="003B5C38" w:rsidP="004E13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lastRenderedPageBreak/>
        <w:t xml:space="preserve">                                                                   </w:t>
      </w:r>
    </w:p>
    <w:p w14:paraId="1BCE669F" w14:textId="77777777" w:rsidR="00443157" w:rsidRDefault="00443157" w:rsidP="004E13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84C6433" w14:textId="0E0974B1" w:rsidR="005E47E7" w:rsidRPr="004E138E" w:rsidRDefault="005E47E7" w:rsidP="004E13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de-DE"/>
        </w:rPr>
        <w:t>Članak 2.</w:t>
      </w:r>
    </w:p>
    <w:p w14:paraId="55ACDB5B" w14:textId="77777777" w:rsidR="005E47E7" w:rsidRPr="005E47E7" w:rsidRDefault="005E47E7" w:rsidP="003B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368224D" w14:textId="3FCA45F0" w:rsidR="005109FD" w:rsidRDefault="005E47E7" w:rsidP="0048591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Utvrđuje se da je u razdoblju </w:t>
      </w:r>
      <w:r w:rsidR="00410A59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od 01.</w:t>
      </w:r>
      <w:r w:rsidR="004264F0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siječnja do 30. lipnja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="00B46348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.godine</w:t>
      </w:r>
      <w:r w:rsidR="00A03991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="001138B5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ostvaren višak prihoda i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primitaka u iznosu od </w:t>
      </w:r>
      <w:r w:rsidR="00EB173F">
        <w:rPr>
          <w:rFonts w:ascii="Times New Roman" w:eastAsia="Times New Roman" w:hAnsi="Times New Roman" w:cs="Times New Roman"/>
          <w:sz w:val="24"/>
          <w:szCs w:val="24"/>
          <w:lang w:val="de-DE"/>
        </w:rPr>
        <w:t>28.663.618,09</w:t>
      </w:r>
      <w:r w:rsidR="0001573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kuna. Preneseni višak iz prethodnih godina iznosi </w:t>
      </w:r>
      <w:r w:rsidR="008A51D4">
        <w:rPr>
          <w:rFonts w:ascii="Times New Roman" w:eastAsia="Times New Roman" w:hAnsi="Times New Roman" w:cs="Times New Roman"/>
          <w:sz w:val="24"/>
          <w:szCs w:val="24"/>
          <w:lang w:val="de-DE"/>
        </w:rPr>
        <w:t>37.858.930</w:t>
      </w:r>
      <w:r w:rsidR="00D97662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kuna. Višak prihoda i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primitaka za raspolaganje u sljedećem razdoblju iznosi </w:t>
      </w:r>
      <w:r w:rsidR="008A51D4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66.522.548,09 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kuna.</w:t>
      </w:r>
      <w:r w:rsidR="005109FD"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2CF8C18F" w14:textId="77777777" w:rsidR="00485911" w:rsidRPr="006E5DA3" w:rsidRDefault="00485911" w:rsidP="005109F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5E265FC4" w14:textId="77777777" w:rsidR="005E47E7" w:rsidRPr="004264F0" w:rsidRDefault="005E47E7" w:rsidP="005109F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de-DE"/>
        </w:rPr>
        <w:t>Članak 3.</w:t>
      </w:r>
    </w:p>
    <w:p w14:paraId="0134D3B9" w14:textId="77777777" w:rsidR="005E47E7" w:rsidRPr="005E47E7" w:rsidRDefault="005E47E7" w:rsidP="00510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2AB1ACD" w14:textId="3B4CBDDA" w:rsidR="005E47E7" w:rsidRPr="006E5DA3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Sastavni dio Polugodišnjeg izvještaja o izvršenju  </w:t>
      </w:r>
      <w:r w:rsidR="004264F0">
        <w:rPr>
          <w:rFonts w:ascii="Times New Roman" w:eastAsia="Times New Roman" w:hAnsi="Times New Roman" w:cs="Times New Roman"/>
          <w:sz w:val="24"/>
          <w:szCs w:val="24"/>
          <w:lang w:val="de-DE"/>
        </w:rPr>
        <w:t>Proračuna Grada 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="008A51D4">
        <w:rPr>
          <w:rFonts w:ascii="Times New Roman" w:eastAsia="Times New Roman" w:hAnsi="Times New Roman" w:cs="Times New Roman"/>
          <w:sz w:val="24"/>
          <w:szCs w:val="24"/>
          <w:lang w:val="de-DE"/>
        </w:rPr>
        <w:t>2</w:t>
      </w:r>
      <w:r w:rsidRPr="006E5DA3">
        <w:rPr>
          <w:rFonts w:ascii="Times New Roman" w:eastAsia="Times New Roman" w:hAnsi="Times New Roman" w:cs="Times New Roman"/>
          <w:sz w:val="24"/>
          <w:szCs w:val="24"/>
          <w:lang w:val="de-DE"/>
        </w:rPr>
        <w:t>.godinu  čine:</w:t>
      </w:r>
    </w:p>
    <w:p w14:paraId="3091C2FB" w14:textId="77777777" w:rsidR="00046987" w:rsidRDefault="00046987" w:rsidP="0004698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8836467" w14:textId="1771D6D8" w:rsid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Opći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dio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proračuna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koji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čini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Račun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prihoda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rashoda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Račun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financiranja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razini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odjeljka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ekonomske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klasifikacije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B3F54AF" w14:textId="77777777" w:rsid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Posebni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dio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proračuna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organizacijskoj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programskoj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klasifikaciji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te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razini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odjeljka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ekonomske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klasifikacije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4E670A58" w14:textId="10CA30F1" w:rsid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t>zvještaj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zaduživanju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domaćem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stranom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tržištu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novca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kapitala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5B18E4A8" w14:textId="008F093E" w:rsid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t>zvještaj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korištenju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proračunske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zalihe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209A8DD6" w14:textId="770484EB" w:rsid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t>zvještaj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danim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državnim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jamstvima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izdacima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po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državnim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jamstvima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B7AF438" w14:textId="4837D0C6" w:rsidR="005E47E7" w:rsidRPr="00046987" w:rsidRDefault="00046987" w:rsidP="0004698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t>brazloženje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ostvarenja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prihoda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primitaka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rashoda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Pr="00046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46987">
        <w:rPr>
          <w:rFonts w:ascii="Times New Roman" w:hAnsi="Times New Roman" w:cs="Times New Roman"/>
          <w:color w:val="000000"/>
          <w:sz w:val="24"/>
          <w:szCs w:val="24"/>
        </w:rPr>
        <w:t>izdataka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46987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6F7CBC7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Članak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4.</w:t>
      </w:r>
    </w:p>
    <w:p w14:paraId="1B517D6B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2045298C" w14:textId="1FC24C7A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Rashodi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izdaci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utvrđeni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u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Posebnom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dijelu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</w:t>
      </w:r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>roračuna</w:t>
      </w:r>
      <w:proofErr w:type="spellEnd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Grada </w:t>
      </w:r>
      <w:proofErr w:type="spellStart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>Karlovca</w:t>
      </w:r>
      <w:proofErr w:type="spellEnd"/>
      <w:r w:rsidR="004264F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="008A51D4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godinu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iskazani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su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organizacijskoj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ekonomskoj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programskoj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klasifikaciji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izvorima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financiranja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185791C4" w14:textId="77777777" w:rsidR="005E47E7" w:rsidRPr="005E47E7" w:rsidRDefault="005E47E7" w:rsidP="005109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27FBEA1" w14:textId="77777777" w:rsidR="005E47E7" w:rsidRPr="005E47E7" w:rsidRDefault="005E47E7" w:rsidP="00543F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>Članak</w:t>
      </w:r>
      <w:proofErr w:type="spellEnd"/>
      <w:r w:rsidRPr="005E47E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5.</w:t>
      </w:r>
    </w:p>
    <w:p w14:paraId="29C109B2" w14:textId="77777777" w:rsidR="005E47E7" w:rsidRPr="005E47E7" w:rsidRDefault="005E47E7" w:rsidP="005E47E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D9DB805" w14:textId="25EAACAD" w:rsidR="005E47E7" w:rsidRPr="005E47E7" w:rsidRDefault="005E47E7" w:rsidP="005E47E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Polugodišnji izvještaj o izvršenju Proračuna Grada </w:t>
      </w:r>
      <w:r w:rsidR="004264F0">
        <w:rPr>
          <w:rFonts w:ascii="Times New Roman" w:eastAsia="Times New Roman" w:hAnsi="Times New Roman" w:cs="Times New Roman"/>
          <w:sz w:val="24"/>
          <w:szCs w:val="24"/>
          <w:lang w:val="hr-HR"/>
        </w:rPr>
        <w:t>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hr-HR"/>
        </w:rPr>
        <w:t>2</w:t>
      </w:r>
      <w:r w:rsidR="008A51D4">
        <w:rPr>
          <w:rFonts w:ascii="Times New Roman" w:eastAsia="Times New Roman" w:hAnsi="Times New Roman" w:cs="Times New Roman"/>
          <w:sz w:val="24"/>
          <w:szCs w:val="24"/>
          <w:lang w:val="hr-HR"/>
        </w:rPr>
        <w:t>2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>. godinu objavit će se na internetskim stranicama Grada Karlovca.</w:t>
      </w:r>
    </w:p>
    <w:p w14:paraId="56A98729" w14:textId="36EF40E4" w:rsidR="005109FD" w:rsidRDefault="005E47E7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Opći i posebni dio Polugodišnjeg izvještaja o izvršenju </w:t>
      </w:r>
      <w:r w:rsidR="004264F0">
        <w:rPr>
          <w:rFonts w:ascii="Times New Roman" w:eastAsia="Times New Roman" w:hAnsi="Times New Roman" w:cs="Times New Roman"/>
          <w:sz w:val="24"/>
          <w:szCs w:val="24"/>
          <w:lang w:val="hr-HR"/>
        </w:rPr>
        <w:t>Proračuna Grada Karlovca za 20</w:t>
      </w:r>
      <w:r w:rsidR="0001573E">
        <w:rPr>
          <w:rFonts w:ascii="Times New Roman" w:eastAsia="Times New Roman" w:hAnsi="Times New Roman" w:cs="Times New Roman"/>
          <w:sz w:val="24"/>
          <w:szCs w:val="24"/>
          <w:lang w:val="hr-HR"/>
        </w:rPr>
        <w:t>2</w:t>
      </w:r>
      <w:r w:rsidRPr="005E47E7">
        <w:rPr>
          <w:rFonts w:ascii="Times New Roman" w:eastAsia="Times New Roman" w:hAnsi="Times New Roman" w:cs="Times New Roman"/>
          <w:sz w:val="24"/>
          <w:szCs w:val="24"/>
          <w:lang w:val="hr-HR"/>
        </w:rPr>
        <w:t>. godinu objavit ć</w:t>
      </w:r>
      <w:r w:rsidR="003B5C38">
        <w:rPr>
          <w:rFonts w:ascii="Times New Roman" w:eastAsia="Times New Roman" w:hAnsi="Times New Roman" w:cs="Times New Roman"/>
          <w:sz w:val="24"/>
          <w:szCs w:val="24"/>
          <w:lang w:val="hr-HR"/>
        </w:rPr>
        <w:t>e se u  Glasniku Grada Karlovca.</w:t>
      </w:r>
    </w:p>
    <w:p w14:paraId="40B306BD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F164825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4DA71DC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B4EC429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7C83E6D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480F93CB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18A5B56E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282DF8E8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6B29BC0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0D0DC276" w14:textId="77777777" w:rsidR="004E138E" w:rsidRDefault="004E138E" w:rsidP="005109F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hr-HR"/>
        </w:rPr>
      </w:pPr>
    </w:p>
    <w:p w14:paraId="63E9D4B3" w14:textId="77777777" w:rsidR="005109FD" w:rsidRDefault="005109FD" w:rsidP="005109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         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PREDSJEDNIK</w:t>
      </w: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 xml:space="preserve">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GRADSKOG VIJEĆA</w:t>
      </w:r>
    </w:p>
    <w:p w14:paraId="1C91BAD6" w14:textId="77777777" w:rsidR="005E47E7" w:rsidRPr="005109FD" w:rsidRDefault="005109FD" w:rsidP="005109F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</w:t>
      </w:r>
      <w:r w:rsidR="005E47E7" w:rsidRPr="005E47E7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GRADA KARLOVCA</w:t>
      </w:r>
    </w:p>
    <w:p w14:paraId="1DB9551F" w14:textId="77777777" w:rsidR="005E47E7" w:rsidRPr="005E47E7" w:rsidRDefault="005E47E7" w:rsidP="005109F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14:paraId="6A0354A2" w14:textId="59D9E116" w:rsidR="00880AF5" w:rsidRDefault="00A8780F" w:rsidP="003B5C3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                                                                             Ma</w:t>
      </w:r>
      <w:r w:rsidR="00AA0462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rin Svetić</w:t>
      </w:r>
      <w:r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 xml:space="preserve">, </w:t>
      </w:r>
      <w:r w:rsidR="00AA0462">
        <w:rPr>
          <w:rFonts w:ascii="Times New Roman" w:eastAsia="Times New Roman" w:hAnsi="Times New Roman" w:cs="Times New Roman"/>
          <w:b/>
          <w:sz w:val="24"/>
          <w:szCs w:val="24"/>
          <w:lang w:val="hr-HR"/>
        </w:rPr>
        <w:t>dipl.ing.šumarstva</w:t>
      </w:r>
    </w:p>
    <w:p w14:paraId="632EA87B" w14:textId="10026B20" w:rsidR="00C84C87" w:rsidRDefault="00C84C87" w:rsidP="00C84C87">
      <w:pPr>
        <w:rPr>
          <w:rFonts w:ascii="Times New Roman" w:eastAsia="Times New Roman" w:hAnsi="Times New Roman" w:cs="Times New Roman"/>
          <w:b/>
          <w:sz w:val="24"/>
          <w:szCs w:val="24"/>
          <w:lang w:val="hr-HR"/>
        </w:rPr>
      </w:pPr>
    </w:p>
    <w:p w14:paraId="47D46871" w14:textId="77777777" w:rsidR="00C84C87" w:rsidRPr="00C84C87" w:rsidRDefault="00C84C87" w:rsidP="00C84C87">
      <w:pPr>
        <w:tabs>
          <w:tab w:val="left" w:pos="3853"/>
        </w:tabs>
        <w:rPr>
          <w:rFonts w:ascii="Times New Roman" w:eastAsia="Times New Roman" w:hAnsi="Times New Roman" w:cs="Times New Roman"/>
          <w:sz w:val="24"/>
          <w:szCs w:val="24"/>
          <w:lang w:val="hr-HR"/>
        </w:rPr>
      </w:pPr>
      <w:r>
        <w:rPr>
          <w:rFonts w:ascii="Times New Roman" w:eastAsia="Times New Roman" w:hAnsi="Times New Roman" w:cs="Times New Roman"/>
          <w:sz w:val="24"/>
          <w:szCs w:val="24"/>
          <w:lang w:val="hr-HR"/>
        </w:rPr>
        <w:tab/>
      </w:r>
    </w:p>
    <w:sectPr w:rsidR="00C84C87" w:rsidRPr="00C84C87" w:rsidSect="00734901">
      <w:headerReference w:type="default" r:id="rId8"/>
      <w:footerReference w:type="even" r:id="rId9"/>
      <w:footerReference w:type="default" r:id="rId10"/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9B82F" w14:textId="77777777" w:rsidR="008E53BF" w:rsidRDefault="008E53BF">
      <w:pPr>
        <w:spacing w:after="0" w:line="240" w:lineRule="auto"/>
      </w:pPr>
      <w:r>
        <w:separator/>
      </w:r>
    </w:p>
  </w:endnote>
  <w:endnote w:type="continuationSeparator" w:id="0">
    <w:p w14:paraId="1885E0EB" w14:textId="77777777" w:rsidR="008E53BF" w:rsidRDefault="008E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51F6" w14:textId="0F9C3BEC" w:rsidR="00786E33" w:rsidRDefault="00786E33" w:rsidP="00786E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proofErr w:type="spellStart"/>
    <w:r>
      <w:rPr>
        <w:rFonts w:ascii="Times New Roman" w:hAnsi="Times New Roman" w:cs="Times New Roman"/>
        <w:color w:val="000000"/>
        <w:sz w:val="18"/>
        <w:szCs w:val="20"/>
      </w:rPr>
      <w:t>Grad</w:t>
    </w:r>
    <w:r w:rsidR="00C84C87">
      <w:rPr>
        <w:rFonts w:ascii="Times New Roman" w:hAnsi="Times New Roman" w:cs="Times New Roman"/>
        <w:color w:val="000000"/>
        <w:sz w:val="18"/>
        <w:szCs w:val="20"/>
      </w:rPr>
      <w:t>sko</w:t>
    </w:r>
    <w:proofErr w:type="spellEnd"/>
    <w:r w:rsidR="00C84C87">
      <w:rPr>
        <w:rFonts w:ascii="Times New Roman" w:hAnsi="Times New Roman" w:cs="Times New Roman"/>
        <w:color w:val="000000"/>
        <w:sz w:val="18"/>
        <w:szCs w:val="20"/>
      </w:rPr>
      <w:t xml:space="preserve"> </w:t>
    </w:r>
    <w:proofErr w:type="spellStart"/>
    <w:r w:rsidR="00C84C87">
      <w:rPr>
        <w:rFonts w:ascii="Times New Roman" w:hAnsi="Times New Roman" w:cs="Times New Roman"/>
        <w:color w:val="000000"/>
        <w:sz w:val="18"/>
        <w:szCs w:val="20"/>
      </w:rPr>
      <w:t>vijeće</w:t>
    </w:r>
    <w:proofErr w:type="spellEnd"/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E4948FF" w14:textId="77777777" w:rsidR="00786E33" w:rsidRPr="008D78AB" w:rsidRDefault="00786E33" w:rsidP="00786E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6C823793" w14:textId="77777777" w:rsidR="00B7305A" w:rsidRDefault="002029D1" w:rsidP="00B7305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3D430" w14:textId="617B5E27" w:rsidR="00E20265" w:rsidRDefault="00E20265">
    <w:pPr>
      <w:pStyle w:val="Footer"/>
    </w:pPr>
  </w:p>
  <w:p w14:paraId="057E0021" w14:textId="77777777" w:rsidR="00B7305A" w:rsidRDefault="002029D1" w:rsidP="00B7305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3B5B7" w14:textId="77777777" w:rsidR="008E53BF" w:rsidRDefault="008E53BF">
      <w:pPr>
        <w:spacing w:after="0" w:line="240" w:lineRule="auto"/>
      </w:pPr>
      <w:r>
        <w:separator/>
      </w:r>
    </w:p>
  </w:footnote>
  <w:footnote w:type="continuationSeparator" w:id="0">
    <w:p w14:paraId="45E608CE" w14:textId="77777777" w:rsidR="008E53BF" w:rsidRDefault="008E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86E33" w:rsidRPr="00B57821" w14:paraId="76125E49" w14:textId="77777777" w:rsidTr="00CA70AA">
      <w:trPr>
        <w:trHeight w:hRule="exact" w:val="1129"/>
      </w:trPr>
      <w:tc>
        <w:tcPr>
          <w:tcW w:w="2874" w:type="dxa"/>
          <w:vAlign w:val="center"/>
        </w:tcPr>
        <w:p w14:paraId="344768C3" w14:textId="2982DC13" w:rsidR="00786E33" w:rsidRPr="00F403FB" w:rsidRDefault="00786E33" w:rsidP="00CA70A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721D537A" wp14:editId="6A18590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8AC207" w14:textId="77777777" w:rsidR="00786E33" w:rsidRDefault="00786E33" w:rsidP="00CA70A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042616F" w14:textId="77777777" w:rsidR="00786E33" w:rsidRPr="00F403FB" w:rsidRDefault="00786E33" w:rsidP="00CA70A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DA09F76" w14:textId="77777777" w:rsidR="00786E33" w:rsidRPr="00B57821" w:rsidRDefault="00786E33" w:rsidP="00CA70A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31CE039" wp14:editId="45D2D3C2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86E33" w:rsidRPr="00B57821" w14:paraId="03D0902B" w14:textId="77777777" w:rsidTr="00CA70AA">
      <w:trPr>
        <w:trHeight w:val="437"/>
      </w:trPr>
      <w:tc>
        <w:tcPr>
          <w:tcW w:w="2874" w:type="dxa"/>
          <w:vAlign w:val="bottom"/>
        </w:tcPr>
        <w:p w14:paraId="39B8105B" w14:textId="77777777" w:rsidR="00786E33" w:rsidRPr="00F403FB" w:rsidRDefault="00786E33" w:rsidP="00CA70A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44128647" wp14:editId="15B6329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5583405" w14:textId="77777777" w:rsidR="00786E33" w:rsidRDefault="00786E33" w:rsidP="00CA70A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B97B200" w14:textId="49039549" w:rsidR="008A51D4" w:rsidRDefault="008A51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72EE0"/>
    <w:multiLevelType w:val="hybridMultilevel"/>
    <w:tmpl w:val="D2F45A5E"/>
    <w:lvl w:ilvl="0" w:tplc="DA6045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967C9"/>
    <w:multiLevelType w:val="hybridMultilevel"/>
    <w:tmpl w:val="87BEED28"/>
    <w:lvl w:ilvl="0" w:tplc="E5C0966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F26753"/>
    <w:multiLevelType w:val="hybridMultilevel"/>
    <w:tmpl w:val="C366BB8A"/>
    <w:lvl w:ilvl="0" w:tplc="041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82471233">
    <w:abstractNumId w:val="2"/>
  </w:num>
  <w:num w:numId="2" w16cid:durableId="158545855">
    <w:abstractNumId w:val="0"/>
  </w:num>
  <w:num w:numId="3" w16cid:durableId="670446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7E7"/>
    <w:rsid w:val="000002AE"/>
    <w:rsid w:val="000031C4"/>
    <w:rsid w:val="00014AE7"/>
    <w:rsid w:val="0001573E"/>
    <w:rsid w:val="00046987"/>
    <w:rsid w:val="00061809"/>
    <w:rsid w:val="000A6855"/>
    <w:rsid w:val="000E1445"/>
    <w:rsid w:val="001138B5"/>
    <w:rsid w:val="00115488"/>
    <w:rsid w:val="001204BD"/>
    <w:rsid w:val="001243FE"/>
    <w:rsid w:val="00173C4A"/>
    <w:rsid w:val="00193FAB"/>
    <w:rsid w:val="001D3E95"/>
    <w:rsid w:val="001D47D3"/>
    <w:rsid w:val="001F480F"/>
    <w:rsid w:val="002029D1"/>
    <w:rsid w:val="00225563"/>
    <w:rsid w:val="00251C96"/>
    <w:rsid w:val="00272F0B"/>
    <w:rsid w:val="0028732A"/>
    <w:rsid w:val="002A06B2"/>
    <w:rsid w:val="002B0476"/>
    <w:rsid w:val="002F46EC"/>
    <w:rsid w:val="00304E5A"/>
    <w:rsid w:val="003260BF"/>
    <w:rsid w:val="003846BC"/>
    <w:rsid w:val="003A4140"/>
    <w:rsid w:val="003B5C38"/>
    <w:rsid w:val="003E4BE0"/>
    <w:rsid w:val="003E5F04"/>
    <w:rsid w:val="00410A59"/>
    <w:rsid w:val="004264F0"/>
    <w:rsid w:val="00443157"/>
    <w:rsid w:val="0046141F"/>
    <w:rsid w:val="00485911"/>
    <w:rsid w:val="00493798"/>
    <w:rsid w:val="004B73B4"/>
    <w:rsid w:val="004D0F28"/>
    <w:rsid w:val="004E138E"/>
    <w:rsid w:val="004E55C0"/>
    <w:rsid w:val="00502BFB"/>
    <w:rsid w:val="005109FD"/>
    <w:rsid w:val="00520665"/>
    <w:rsid w:val="00532DC8"/>
    <w:rsid w:val="00543FFD"/>
    <w:rsid w:val="00581439"/>
    <w:rsid w:val="005A5DB7"/>
    <w:rsid w:val="005B0C61"/>
    <w:rsid w:val="005E47E7"/>
    <w:rsid w:val="00611317"/>
    <w:rsid w:val="006124A6"/>
    <w:rsid w:val="00637650"/>
    <w:rsid w:val="0065477C"/>
    <w:rsid w:val="00687A62"/>
    <w:rsid w:val="00692617"/>
    <w:rsid w:val="0069757F"/>
    <w:rsid w:val="006D3620"/>
    <w:rsid w:val="006E5DA3"/>
    <w:rsid w:val="00734901"/>
    <w:rsid w:val="00735F43"/>
    <w:rsid w:val="00754FD6"/>
    <w:rsid w:val="0078273B"/>
    <w:rsid w:val="00786E33"/>
    <w:rsid w:val="00787E88"/>
    <w:rsid w:val="007C056B"/>
    <w:rsid w:val="007F6262"/>
    <w:rsid w:val="00851479"/>
    <w:rsid w:val="00880AF5"/>
    <w:rsid w:val="008A51D4"/>
    <w:rsid w:val="008A77D6"/>
    <w:rsid w:val="008D5062"/>
    <w:rsid w:val="008E1426"/>
    <w:rsid w:val="008E53BF"/>
    <w:rsid w:val="00905F1C"/>
    <w:rsid w:val="00967B9B"/>
    <w:rsid w:val="009925D8"/>
    <w:rsid w:val="00A03991"/>
    <w:rsid w:val="00A059BC"/>
    <w:rsid w:val="00A153F9"/>
    <w:rsid w:val="00A261CB"/>
    <w:rsid w:val="00A36CE1"/>
    <w:rsid w:val="00A372C8"/>
    <w:rsid w:val="00A8780F"/>
    <w:rsid w:val="00A93E2B"/>
    <w:rsid w:val="00AA0462"/>
    <w:rsid w:val="00AD10F3"/>
    <w:rsid w:val="00AE07E3"/>
    <w:rsid w:val="00AE7332"/>
    <w:rsid w:val="00B06FAC"/>
    <w:rsid w:val="00B36EDF"/>
    <w:rsid w:val="00B46348"/>
    <w:rsid w:val="00B54299"/>
    <w:rsid w:val="00B94EE7"/>
    <w:rsid w:val="00B951FA"/>
    <w:rsid w:val="00BA10C2"/>
    <w:rsid w:val="00BB2C95"/>
    <w:rsid w:val="00BB438D"/>
    <w:rsid w:val="00C22FE2"/>
    <w:rsid w:val="00C45F39"/>
    <w:rsid w:val="00C84C87"/>
    <w:rsid w:val="00C87FB5"/>
    <w:rsid w:val="00CC6FBD"/>
    <w:rsid w:val="00D34126"/>
    <w:rsid w:val="00D410CE"/>
    <w:rsid w:val="00D72DD3"/>
    <w:rsid w:val="00D97662"/>
    <w:rsid w:val="00DB4756"/>
    <w:rsid w:val="00DC08EC"/>
    <w:rsid w:val="00E20265"/>
    <w:rsid w:val="00E20DAD"/>
    <w:rsid w:val="00E36CCF"/>
    <w:rsid w:val="00E52CB7"/>
    <w:rsid w:val="00E6239E"/>
    <w:rsid w:val="00EA5A2E"/>
    <w:rsid w:val="00EB173F"/>
    <w:rsid w:val="00EC1EF4"/>
    <w:rsid w:val="00EC3EEF"/>
    <w:rsid w:val="00EC7145"/>
    <w:rsid w:val="00EC7269"/>
    <w:rsid w:val="00ED5171"/>
    <w:rsid w:val="00EF0AED"/>
    <w:rsid w:val="00F6294D"/>
    <w:rsid w:val="00F8734D"/>
    <w:rsid w:val="00F901FC"/>
    <w:rsid w:val="00FA6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E0E7"/>
  <w15:docId w15:val="{40821636-558A-4041-9A16-2EB1CFF58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E47E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47E7"/>
  </w:style>
  <w:style w:type="character" w:styleId="PageNumber">
    <w:name w:val="page number"/>
    <w:basedOn w:val="DefaultParagraphFont"/>
    <w:rsid w:val="005E47E7"/>
  </w:style>
  <w:style w:type="paragraph" w:styleId="BalloonText">
    <w:name w:val="Balloon Text"/>
    <w:basedOn w:val="Normal"/>
    <w:link w:val="BalloonTextChar"/>
    <w:uiPriority w:val="99"/>
    <w:semiHidden/>
    <w:unhideWhenUsed/>
    <w:rsid w:val="0038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CB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B7"/>
  </w:style>
  <w:style w:type="table" w:styleId="TableGrid">
    <w:name w:val="Table Grid"/>
    <w:basedOn w:val="TableNormal"/>
    <w:uiPriority w:val="59"/>
    <w:rsid w:val="00786E33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46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2022/Session-637986730128538372/SessionItem-637987629426050306/1.2. Odluka Polugodišnji 2022.docx|1050;#Ø;#</DisplayName>
    <ArchiveNumber xmlns="67DD2152-21C4-4985-B70C-518AC9CC8049" xsi:nil="true"/>
    <ClassCode xmlns="67DD2152-21C4-4985-B70C-518AC9CC8049" xsi:nil="true"/>
  </documentManagement>
</p:properties>
</file>

<file path=customXml/itemProps1.xml><?xml version="1.0" encoding="utf-8"?>
<ds:datastoreItem xmlns:ds="http://schemas.openxmlformats.org/officeDocument/2006/customXml" ds:itemID="{34EB1E7D-C2FD-4185-A93B-108CB612169F}"/>
</file>

<file path=customXml/itemProps2.xml><?xml version="1.0" encoding="utf-8"?>
<ds:datastoreItem xmlns:ds="http://schemas.openxmlformats.org/officeDocument/2006/customXml" ds:itemID="{86426CDE-5CB6-4CE3-AE0F-295CBC98D19A}"/>
</file>

<file path=customXml/itemProps3.xml><?xml version="1.0" encoding="utf-8"?>
<ds:datastoreItem xmlns:ds="http://schemas.openxmlformats.org/officeDocument/2006/customXml" ds:itemID="{97BA1516-E72F-40A5-BC75-DCA98417DD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2152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Mirela Matasić</dc:creator>
  <cp:lastModifiedBy>Mirela Presečan</cp:lastModifiedBy>
  <cp:revision>2</cp:revision>
  <cp:lastPrinted>2021-08-23T06:36:00Z</cp:lastPrinted>
  <dcterms:created xsi:type="dcterms:W3CDTF">2022-09-06T06:59:00Z</dcterms:created>
  <dcterms:modified xsi:type="dcterms:W3CDTF">2022-09-06T06:59:00Z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